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9C" w:rsidRDefault="00E9759C">
      <w:pPr>
        <w:spacing w:before="560" w:after="12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E9759C">
        <w:trPr>
          <w:cantSplit/>
          <w:trHeight w:val="2200"/>
        </w:trPr>
        <w:tc>
          <w:tcPr>
            <w:tcW w:w="5103" w:type="dxa"/>
          </w:tcPr>
          <w:p w:rsidR="00E9759C" w:rsidRDefault="00E9759C" w:rsidP="006B007D">
            <w:pPr>
              <w:spacing w:before="1600"/>
            </w:pPr>
          </w:p>
        </w:tc>
        <w:tc>
          <w:tcPr>
            <w:tcW w:w="4253" w:type="dxa"/>
          </w:tcPr>
          <w:p w:rsidR="001C72EB" w:rsidRDefault="001C72EB" w:rsidP="001C72EB">
            <w:pPr>
              <w:spacing w:line="300" w:lineRule="exact"/>
            </w:pPr>
            <w:r>
              <w:t>Adresskoordinaten Antragsteller/in:</w:t>
            </w:r>
          </w:p>
          <w:p w:rsidR="001C72EB" w:rsidRDefault="001C72EB" w:rsidP="001C72EB">
            <w:pPr>
              <w:spacing w:line="300" w:lineRule="exact"/>
            </w:pPr>
          </w:p>
          <w:p w:rsidR="001C72EB" w:rsidRDefault="001C72EB" w:rsidP="001C72EB">
            <w:pPr>
              <w:spacing w:line="300" w:lineRule="exact"/>
            </w:pPr>
          </w:p>
          <w:p w:rsidR="001C72EB" w:rsidRDefault="001C72EB" w:rsidP="001C72EB">
            <w:pPr>
              <w:spacing w:line="300" w:lineRule="exact"/>
            </w:pPr>
          </w:p>
          <w:p w:rsidR="001C72EB" w:rsidRDefault="001C72EB" w:rsidP="001C72EB">
            <w:pPr>
              <w:spacing w:line="300" w:lineRule="exact"/>
            </w:pPr>
          </w:p>
          <w:p w:rsidR="001C72EB" w:rsidRDefault="001C72EB" w:rsidP="001C72EB">
            <w:pPr>
              <w:spacing w:line="300" w:lineRule="exact"/>
            </w:pPr>
            <w:r>
              <w:t>Datum</w:t>
            </w:r>
          </w:p>
        </w:tc>
      </w:tr>
    </w:tbl>
    <w:p w:rsidR="001C72EB" w:rsidRDefault="001C72EB" w:rsidP="001C72EB">
      <w:pPr>
        <w:pStyle w:val="berschrift1"/>
        <w:spacing w:after="60" w:line="240" w:lineRule="atLeast"/>
        <w:rPr>
          <w:kern w:val="0"/>
          <w:sz w:val="28"/>
          <w:szCs w:val="28"/>
        </w:rPr>
      </w:pPr>
      <w:r w:rsidRPr="004B7740">
        <w:rPr>
          <w:b w:val="0"/>
          <w:kern w:val="0"/>
          <w:sz w:val="28"/>
          <w:szCs w:val="28"/>
        </w:rPr>
        <w:t>Projektantrag</w:t>
      </w:r>
      <w:r w:rsidR="000B2FA3" w:rsidRPr="004B7740">
        <w:rPr>
          <w:b w:val="0"/>
          <w:kern w:val="0"/>
          <w:sz w:val="28"/>
          <w:szCs w:val="28"/>
        </w:rPr>
        <w:t xml:space="preserve"> im Rahmen </w:t>
      </w:r>
      <w:proofErr w:type="spellStart"/>
      <w:r w:rsidR="000B2FA3" w:rsidRPr="004B7740">
        <w:rPr>
          <w:b w:val="0"/>
          <w:kern w:val="0"/>
          <w:sz w:val="28"/>
          <w:szCs w:val="28"/>
        </w:rPr>
        <w:t>des</w:t>
      </w:r>
      <w:r w:rsidRPr="004B7740">
        <w:rPr>
          <w:b w:val="0"/>
          <w:kern w:val="0"/>
          <w:sz w:val="28"/>
          <w:szCs w:val="28"/>
        </w:rPr>
        <w:t>Programm</w:t>
      </w:r>
      <w:r w:rsidR="000B2FA3" w:rsidRPr="004B7740">
        <w:rPr>
          <w:b w:val="0"/>
          <w:kern w:val="0"/>
          <w:sz w:val="28"/>
          <w:szCs w:val="28"/>
        </w:rPr>
        <w:t>s</w:t>
      </w:r>
      <w:proofErr w:type="spellEnd"/>
      <w:r w:rsidRPr="004B7740">
        <w:rPr>
          <w:b w:val="0"/>
          <w:kern w:val="0"/>
          <w:sz w:val="28"/>
          <w:szCs w:val="28"/>
        </w:rPr>
        <w:t xml:space="preserve"> Baselbieter </w:t>
      </w:r>
      <w:r w:rsidR="00EE64C5" w:rsidRPr="004B7740">
        <w:rPr>
          <w:b w:val="0"/>
          <w:kern w:val="0"/>
          <w:sz w:val="28"/>
          <w:szCs w:val="28"/>
        </w:rPr>
        <w:t>Spezialkulturen</w:t>
      </w:r>
      <w:r w:rsidR="0037746A">
        <w:rPr>
          <w:rStyle w:val="Funotenzeichen"/>
          <w:kern w:val="0"/>
          <w:sz w:val="28"/>
          <w:szCs w:val="28"/>
        </w:rPr>
        <w:footnoteReference w:id="1"/>
      </w:r>
    </w:p>
    <w:p w:rsidR="00EE64C5" w:rsidRPr="004B7740" w:rsidRDefault="004B7740" w:rsidP="00EE64C5">
      <w:pPr>
        <w:tabs>
          <w:tab w:val="left" w:pos="993"/>
        </w:tabs>
        <w:rPr>
          <w:b/>
          <w:sz w:val="28"/>
        </w:rPr>
      </w:pPr>
      <w:r w:rsidRPr="004B7740">
        <w:rPr>
          <w:b/>
          <w:sz w:val="28"/>
        </w:rPr>
        <w:t>„Markt-</w:t>
      </w:r>
      <w:r>
        <w:rPr>
          <w:b/>
          <w:sz w:val="28"/>
        </w:rPr>
        <w:t xml:space="preserve"> und betriebswirtschaftlich </w:t>
      </w:r>
      <w:r w:rsidRPr="004B7740">
        <w:rPr>
          <w:b/>
          <w:sz w:val="28"/>
        </w:rPr>
        <w:t>optimierte Remontierung und Au</w:t>
      </w:r>
      <w:r w:rsidRPr="004B7740">
        <w:rPr>
          <w:b/>
          <w:sz w:val="28"/>
        </w:rPr>
        <w:t>s</w:t>
      </w:r>
      <w:r w:rsidRPr="004B7740">
        <w:rPr>
          <w:b/>
          <w:sz w:val="28"/>
        </w:rPr>
        <w:t>dehnung des Baselbieter Zwetschgenanbaus“</w:t>
      </w:r>
    </w:p>
    <w:p w:rsidR="004B7740" w:rsidRDefault="004B7740" w:rsidP="00EE64C5">
      <w:pPr>
        <w:tabs>
          <w:tab w:val="left" w:pos="993"/>
        </w:tabs>
      </w:pPr>
    </w:p>
    <w:p w:rsidR="001C72EB" w:rsidRPr="00F5031C" w:rsidRDefault="00EE64C5" w:rsidP="00EE64C5">
      <w:pPr>
        <w:tabs>
          <w:tab w:val="left" w:pos="993"/>
        </w:tabs>
      </w:pP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3543"/>
        <w:gridCol w:w="5538"/>
      </w:tblGrid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spacing w:line="360" w:lineRule="auto"/>
            </w:pPr>
            <w:r>
              <w:t>1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spacing w:line="360" w:lineRule="auto"/>
              <w:rPr>
                <w:b/>
              </w:rPr>
            </w:pPr>
            <w:r w:rsidRPr="00FA51FD">
              <w:rPr>
                <w:b/>
              </w:rPr>
              <w:t>Name des Projekts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spacing w:line="360" w:lineRule="auto"/>
            </w:pPr>
          </w:p>
        </w:tc>
      </w:tr>
      <w:tr w:rsidR="00FA51FD" w:rsidRPr="00FA51FD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BE3A9C" w:rsidRDefault="004B7740" w:rsidP="00BE3A9C">
            <w:pPr>
              <w:rPr>
                <w:b/>
                <w:sz w:val="28"/>
              </w:rPr>
            </w:pPr>
            <w:r w:rsidRPr="004B7740">
              <w:rPr>
                <w:b/>
                <w:sz w:val="28"/>
              </w:rPr>
              <w:t>„Markt-</w:t>
            </w:r>
            <w:r>
              <w:rPr>
                <w:b/>
                <w:sz w:val="28"/>
              </w:rPr>
              <w:t xml:space="preserve"> und betriebswirtschaftlich </w:t>
            </w:r>
            <w:r w:rsidRPr="004B7740">
              <w:rPr>
                <w:b/>
                <w:sz w:val="28"/>
              </w:rPr>
              <w:t>optimierte Remontierung und Au</w:t>
            </w:r>
            <w:r w:rsidRPr="004B7740">
              <w:rPr>
                <w:b/>
                <w:sz w:val="28"/>
              </w:rPr>
              <w:t>s</w:t>
            </w:r>
            <w:r w:rsidRPr="004B7740">
              <w:rPr>
                <w:b/>
                <w:sz w:val="28"/>
              </w:rPr>
              <w:t xml:space="preserve">dehnung des Baselbieter </w:t>
            </w:r>
            <w:r>
              <w:rPr>
                <w:b/>
                <w:sz w:val="28"/>
              </w:rPr>
              <w:t>Tafel-</w:t>
            </w:r>
            <w:r w:rsidRPr="004B7740">
              <w:rPr>
                <w:b/>
                <w:sz w:val="28"/>
              </w:rPr>
              <w:t>Zwetschgenanbaus“</w:t>
            </w:r>
          </w:p>
          <w:p w:rsidR="004B7740" w:rsidRPr="00FA51FD" w:rsidRDefault="004B7740" w:rsidP="00BE3A9C">
            <w:pPr>
              <w:rPr>
                <w:rFonts w:cs="Arial"/>
                <w:i/>
                <w:color w:val="943634"/>
              </w:rPr>
            </w:pP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spacing w:line="360" w:lineRule="auto"/>
            </w:pPr>
            <w:r>
              <w:t>2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spacing w:line="360" w:lineRule="auto"/>
              <w:rPr>
                <w:b/>
              </w:rPr>
            </w:pPr>
            <w:r w:rsidRPr="00FA51FD">
              <w:rPr>
                <w:b/>
              </w:rPr>
              <w:t>Projektnummer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spacing w:line="360" w:lineRule="auto"/>
              <w:rPr>
                <w:rFonts w:cs="Arial"/>
                <w:color w:val="943634"/>
              </w:rPr>
            </w:pPr>
            <w:r w:rsidRPr="00FA51FD">
              <w:rPr>
                <w:rFonts w:cs="Arial"/>
                <w:color w:val="943634"/>
              </w:rPr>
              <w:t>Wird vom Programmteam vergeben</w:t>
            </w: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3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Ausgangslage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rPr>
                <w:rFonts w:cs="Arial"/>
                <w:color w:val="943634"/>
              </w:rPr>
            </w:pPr>
            <w:r w:rsidRPr="00CD2202">
              <w:rPr>
                <w:rFonts w:cs="Arial"/>
                <w:color w:val="943634"/>
              </w:rPr>
              <w:t>Kurze Beschreibung der Ausgangslage: Situation des Betriebes, Möglichkeit / Bedarf für Änderung</w:t>
            </w:r>
          </w:p>
        </w:tc>
      </w:tr>
      <w:tr w:rsid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1C72EB" w:rsidRDefault="004B7740" w:rsidP="00FA51FD">
            <w:pPr>
              <w:rPr>
                <w:rFonts w:cs="Arial"/>
              </w:rPr>
            </w:pPr>
            <w:r>
              <w:rPr>
                <w:rFonts w:cs="Arial"/>
              </w:rPr>
              <w:t>Das Baselbie</w:t>
            </w:r>
            <w:r w:rsidR="009F2E91">
              <w:rPr>
                <w:rFonts w:cs="Arial"/>
              </w:rPr>
              <w:t>t ist ein traditionell starkes S</w:t>
            </w:r>
            <w:r>
              <w:rPr>
                <w:rFonts w:cs="Arial"/>
              </w:rPr>
              <w:t>chweizer Zwetschgenanbaugebiet, auch was T</w:t>
            </w:r>
            <w:r>
              <w:rPr>
                <w:rFonts w:cs="Arial"/>
              </w:rPr>
              <w:t>a</w:t>
            </w:r>
            <w:r>
              <w:rPr>
                <w:rFonts w:cs="Arial"/>
              </w:rPr>
              <w:t>felzwetschgen angeht. Andere Regionen, insbesondere TG, VS und BE intensivieren ihre Zwetschgenproduktion</w:t>
            </w:r>
            <w:r w:rsidR="000674AD">
              <w:rPr>
                <w:rFonts w:cs="Arial"/>
              </w:rPr>
              <w:t xml:space="preserve"> in Anlagen</w:t>
            </w:r>
            <w:r>
              <w:rPr>
                <w:rFonts w:cs="Arial"/>
              </w:rPr>
              <w:t xml:space="preserve">. </w:t>
            </w:r>
            <w:r w:rsidR="000674AD">
              <w:rPr>
                <w:rFonts w:cs="Arial"/>
              </w:rPr>
              <w:t>Andererseits bestehen in der Ostschweiz relevante; aber in den nächsten Jahren wohl überwiegend abgehende Bestände an Hochstammbäumen der T</w:t>
            </w:r>
            <w:r w:rsidR="000674AD">
              <w:rPr>
                <w:rFonts w:cs="Arial"/>
              </w:rPr>
              <w:t>a</w:t>
            </w:r>
            <w:r w:rsidR="000674AD">
              <w:rPr>
                <w:rFonts w:cs="Arial"/>
              </w:rPr>
              <w:t xml:space="preserve">felsorte </w:t>
            </w:r>
            <w:proofErr w:type="spellStart"/>
            <w:r w:rsidR="000674AD">
              <w:rPr>
                <w:rFonts w:cs="Arial"/>
              </w:rPr>
              <w:t>Fellenberg</w:t>
            </w:r>
            <w:proofErr w:type="spellEnd"/>
            <w:r w:rsidR="000674AD">
              <w:rPr>
                <w:rFonts w:cs="Arial"/>
              </w:rPr>
              <w:t xml:space="preserve">. Dies eröffnet dem Baselbiet zusätzliches Produktionspotenzial. Zudem </w:t>
            </w:r>
            <w:r>
              <w:rPr>
                <w:rFonts w:cs="Arial"/>
              </w:rPr>
              <w:t>h</w:t>
            </w:r>
            <w:r>
              <w:rPr>
                <w:rFonts w:cs="Arial"/>
              </w:rPr>
              <w:t>a</w:t>
            </w:r>
            <w:r>
              <w:rPr>
                <w:rFonts w:cs="Arial"/>
              </w:rPr>
              <w:t xml:space="preserve">ben im Herbst 2016 namhafte regionale Handelsbetriebe signalisiert, dass sie durchaus – </w:t>
            </w:r>
            <w:r w:rsidR="009F2E91">
              <w:rPr>
                <w:rFonts w:cs="Arial"/>
              </w:rPr>
              <w:t>v</w:t>
            </w:r>
            <w:r w:rsidR="009F2E91">
              <w:rPr>
                <w:rFonts w:cs="Arial"/>
              </w:rPr>
              <w:t>o</w:t>
            </w:r>
            <w:r w:rsidR="009F2E91">
              <w:rPr>
                <w:rFonts w:cs="Arial"/>
              </w:rPr>
              <w:t>rausgesetzt</w:t>
            </w:r>
            <w:r>
              <w:rPr>
                <w:rFonts w:cs="Arial"/>
              </w:rPr>
              <w:t xml:space="preserve"> die Qualität stimmt - noch ein regionales Produktionspotenzial von 15 ha sehen. </w:t>
            </w:r>
          </w:p>
          <w:p w:rsidR="000674AD" w:rsidRDefault="000674AD" w:rsidP="00FA51FD">
            <w:pPr>
              <w:rPr>
                <w:rFonts w:cs="Arial"/>
              </w:rPr>
            </w:pPr>
          </w:p>
          <w:p w:rsidR="002411A1" w:rsidRDefault="004B7740" w:rsidP="00E66834">
            <w:pPr>
              <w:rPr>
                <w:rFonts w:cs="Arial"/>
              </w:rPr>
            </w:pPr>
            <w:r>
              <w:rPr>
                <w:rFonts w:cs="Arial"/>
              </w:rPr>
              <w:t xml:space="preserve">Das Baselbiet ist </w:t>
            </w:r>
            <w:r w:rsidR="000674AD">
              <w:rPr>
                <w:rFonts w:cs="Arial"/>
              </w:rPr>
              <w:t>aus diesen Gründen</w:t>
            </w:r>
            <w:r>
              <w:rPr>
                <w:rFonts w:cs="Arial"/>
              </w:rPr>
              <w:t xml:space="preserve"> gefordert, seinen Tafelzwetschgenanbau auf hohem</w:t>
            </w:r>
            <w:r w:rsidR="000674AD">
              <w:rPr>
                <w:rFonts w:cs="Arial"/>
              </w:rPr>
              <w:t xml:space="preserve"> und dem heutigen bis morgigem Markt angepasstem</w:t>
            </w:r>
            <w:r>
              <w:rPr>
                <w:rFonts w:cs="Arial"/>
              </w:rPr>
              <w:t xml:space="preserve"> Niveau zu halten bzw. auszudehnen. Dem g</w:t>
            </w:r>
            <w:r>
              <w:rPr>
                <w:rFonts w:cs="Arial"/>
              </w:rPr>
              <w:t>e</w:t>
            </w:r>
            <w:r>
              <w:rPr>
                <w:rFonts w:cs="Arial"/>
              </w:rPr>
              <w:t xml:space="preserve">genüber steht, dass auf den Baselbieter Praxisbetrieben die Anlagen, die </w:t>
            </w:r>
            <w:r w:rsidR="00E66834">
              <w:rPr>
                <w:rFonts w:cs="Arial"/>
              </w:rPr>
              <w:t xml:space="preserve">vor rund 15 Jahren mit der </w:t>
            </w:r>
            <w:r>
              <w:rPr>
                <w:rFonts w:cs="Arial"/>
              </w:rPr>
              <w:t xml:space="preserve">QS33-Initiative erfolgreich </w:t>
            </w:r>
            <w:r w:rsidR="00234BE4">
              <w:rPr>
                <w:rFonts w:cs="Arial"/>
              </w:rPr>
              <w:t>initiiert</w:t>
            </w:r>
            <w:r w:rsidR="00E66834">
              <w:rPr>
                <w:rFonts w:cs="Arial"/>
              </w:rPr>
              <w:t xml:space="preserve"> wurden </w:t>
            </w:r>
            <w:r w:rsidR="00234BE4">
              <w:rPr>
                <w:rFonts w:cs="Arial"/>
              </w:rPr>
              <w:t>vermehrt</w:t>
            </w:r>
            <w:r w:rsidR="00E66834">
              <w:rPr>
                <w:rFonts w:cs="Arial"/>
              </w:rPr>
              <w:t xml:space="preserve"> in ein erneuerungswürdiges Alter g</w:t>
            </w:r>
            <w:r w:rsidR="00E66834">
              <w:rPr>
                <w:rFonts w:cs="Arial"/>
              </w:rPr>
              <w:t>e</w:t>
            </w:r>
            <w:r w:rsidR="00E66834">
              <w:rPr>
                <w:rFonts w:cs="Arial"/>
              </w:rPr>
              <w:t>raten</w:t>
            </w:r>
            <w:r w:rsidR="00234BE4">
              <w:rPr>
                <w:rFonts w:cs="Arial"/>
              </w:rPr>
              <w:t xml:space="preserve"> sind bzw. bald gelangen, und etliche der damals gepflanzten Sorten für die</w:t>
            </w:r>
            <w:r w:rsidR="00E66834">
              <w:rPr>
                <w:rFonts w:cs="Arial"/>
              </w:rPr>
              <w:t xml:space="preserve"> heutigen Marktbedürfnissen </w:t>
            </w:r>
            <w:r w:rsidR="00234BE4">
              <w:rPr>
                <w:rFonts w:cs="Arial"/>
              </w:rPr>
              <w:t>nicht mehr geeignet</w:t>
            </w:r>
            <w:r w:rsidR="00E66834">
              <w:rPr>
                <w:rFonts w:cs="Arial"/>
              </w:rPr>
              <w:t xml:space="preserve"> sind. </w:t>
            </w:r>
          </w:p>
          <w:p w:rsidR="002411A1" w:rsidRDefault="002411A1" w:rsidP="00E66834">
            <w:pPr>
              <w:rPr>
                <w:rFonts w:cs="Arial"/>
              </w:rPr>
            </w:pPr>
          </w:p>
          <w:p w:rsidR="004B7740" w:rsidRDefault="00E66834" w:rsidP="00E66834">
            <w:pPr>
              <w:rPr>
                <w:rFonts w:cs="Arial"/>
              </w:rPr>
            </w:pPr>
            <w:r>
              <w:rPr>
                <w:rFonts w:cs="Arial"/>
              </w:rPr>
              <w:t xml:space="preserve">Weil die Wertschöpfung pro Fläche mit Zwetschgen nicht so hoch ist wie mit Kirschen, und auch neue Probleme wie Ausdünn-Notwendigkeit, Kirschessigfliege und </w:t>
            </w:r>
            <w:proofErr w:type="spellStart"/>
            <w:r>
              <w:rPr>
                <w:rFonts w:cs="Arial"/>
              </w:rPr>
              <w:t>Sharka</w:t>
            </w:r>
            <w:proofErr w:type="spellEnd"/>
            <w:r>
              <w:rPr>
                <w:rFonts w:cs="Arial"/>
              </w:rPr>
              <w:t xml:space="preserve"> im Raum stehen, sind die Produzenten etwas zögerlich mit der Remontierung bzw. der Ausdehnung ihres T</w:t>
            </w:r>
            <w:r>
              <w:rPr>
                <w:rFonts w:cs="Arial"/>
              </w:rPr>
              <w:t>a</w:t>
            </w:r>
            <w:r>
              <w:rPr>
                <w:rFonts w:cs="Arial"/>
              </w:rPr>
              <w:t>felzwetschgenanbaus</w:t>
            </w:r>
            <w:r w:rsidR="009F2E91">
              <w:rPr>
                <w:rFonts w:cs="Arial"/>
              </w:rPr>
              <w:t xml:space="preserve"> (eingeschlossen Mirabellen)</w:t>
            </w:r>
            <w:r>
              <w:rPr>
                <w:rFonts w:cs="Arial"/>
              </w:rPr>
              <w:t>. Es ist deshalb sehr sinnvoll, wenn das Fö</w:t>
            </w:r>
            <w:r>
              <w:rPr>
                <w:rFonts w:cs="Arial"/>
              </w:rPr>
              <w:t>r</w:t>
            </w:r>
            <w:r>
              <w:rPr>
                <w:rFonts w:cs="Arial"/>
              </w:rPr>
              <w:t xml:space="preserve">derprogramm Spezialkulturen in diesem Bereich gewisse </w:t>
            </w:r>
            <w:r w:rsidR="002411A1">
              <w:rPr>
                <w:rFonts w:cs="Arial"/>
              </w:rPr>
              <w:t>zusätzliche Anreize</w:t>
            </w:r>
            <w:r>
              <w:rPr>
                <w:rFonts w:cs="Arial"/>
              </w:rPr>
              <w:t xml:space="preserve"> einspeisen kann. Auch kann </w:t>
            </w:r>
            <w:r w:rsidR="002411A1">
              <w:rPr>
                <w:rFonts w:cs="Arial"/>
              </w:rPr>
              <w:t>damit</w:t>
            </w:r>
            <w:r>
              <w:rPr>
                <w:rFonts w:cs="Arial"/>
              </w:rPr>
              <w:t xml:space="preserve"> die dann effektiv erfolgende Remontierung/Ausdehnung wesentlich besser gemäss den markt- und b</w:t>
            </w:r>
            <w:r>
              <w:rPr>
                <w:rFonts w:cs="Arial"/>
              </w:rPr>
              <w:t>e</w:t>
            </w:r>
            <w:r>
              <w:rPr>
                <w:rFonts w:cs="Arial"/>
              </w:rPr>
              <w:t xml:space="preserve">triebswirtschaftlichen Kriterien </w:t>
            </w:r>
            <w:r w:rsidR="009F2E91">
              <w:rPr>
                <w:rFonts w:cs="Arial"/>
              </w:rPr>
              <w:t>gelenkt</w:t>
            </w:r>
            <w:r>
              <w:rPr>
                <w:rFonts w:cs="Arial"/>
              </w:rPr>
              <w:t xml:space="preserve"> werden.</w:t>
            </w:r>
          </w:p>
          <w:p w:rsidR="002C564D" w:rsidRDefault="002C564D" w:rsidP="00E66834">
            <w:pPr>
              <w:rPr>
                <w:rFonts w:cs="Arial"/>
              </w:rPr>
            </w:pPr>
          </w:p>
          <w:p w:rsidR="002C564D" w:rsidRDefault="002C564D" w:rsidP="00E66834">
            <w:pPr>
              <w:rPr>
                <w:rFonts w:cs="Arial"/>
              </w:rPr>
            </w:pPr>
            <w:r>
              <w:rPr>
                <w:rFonts w:cs="Arial"/>
              </w:rPr>
              <w:t>Die Kostenbeteiligung soll wie üblich im Programm bei ca. einem Drittel der Anbaukosten liegen (Grundlage dafür sind die Kostenberechnungen in den „Anbauempfehlungen für die Obstbaur</w:t>
            </w:r>
            <w:r>
              <w:rPr>
                <w:rFonts w:cs="Arial"/>
              </w:rPr>
              <w:t>e</w:t>
            </w:r>
            <w:r>
              <w:rPr>
                <w:rFonts w:cs="Arial"/>
              </w:rPr>
              <w:t>gion Nordwestschweiz“ Ausgabe 2016.</w:t>
            </w:r>
          </w:p>
          <w:p w:rsidR="009F2E91" w:rsidRDefault="009F2E91" w:rsidP="00E66834">
            <w:pPr>
              <w:rPr>
                <w:rFonts w:cs="Arial"/>
              </w:rPr>
            </w:pPr>
          </w:p>
          <w:p w:rsidR="002C564D" w:rsidRDefault="002C564D" w:rsidP="00E66834">
            <w:pPr>
              <w:rPr>
                <w:rFonts w:cs="Arial"/>
              </w:rPr>
            </w:pPr>
            <w:r>
              <w:rPr>
                <w:rFonts w:cs="Arial"/>
              </w:rPr>
              <w:t xml:space="preserve">Anträge können </w:t>
            </w:r>
            <w:r w:rsidR="009F2E91">
              <w:rPr>
                <w:rFonts w:cs="Arial"/>
              </w:rPr>
              <w:t>eingereicht</w:t>
            </w:r>
            <w:r>
              <w:rPr>
                <w:rFonts w:cs="Arial"/>
              </w:rPr>
              <w:t xml:space="preserve"> werden für Baumbestellungen bis spätestens Juli 2020.</w:t>
            </w:r>
          </w:p>
          <w:p w:rsidR="002C564D" w:rsidRDefault="002C564D" w:rsidP="00E66834">
            <w:pPr>
              <w:rPr>
                <w:rFonts w:cs="Arial"/>
              </w:rPr>
            </w:pPr>
            <w:r>
              <w:rPr>
                <w:rFonts w:cs="Arial"/>
              </w:rPr>
              <w:t xml:space="preserve">Das Kostendach des gesamten Projekts beträgt Fr. 80‘000.- </w:t>
            </w:r>
          </w:p>
          <w:p w:rsidR="00E66834" w:rsidRDefault="00E66834" w:rsidP="00E66834">
            <w:pPr>
              <w:rPr>
                <w:rFonts w:cs="Arial"/>
              </w:rPr>
            </w:pPr>
          </w:p>
          <w:p w:rsidR="004844EF" w:rsidRPr="004844EF" w:rsidRDefault="004844EF" w:rsidP="00E66834">
            <w:pPr>
              <w:rPr>
                <w:rFonts w:cs="Arial"/>
                <w:b/>
                <w:color w:val="0070C0"/>
              </w:rPr>
            </w:pPr>
            <w:r w:rsidRPr="004844EF">
              <w:rPr>
                <w:rFonts w:cs="Arial"/>
                <w:b/>
                <w:color w:val="0070C0"/>
              </w:rPr>
              <w:t>Angaben für den betriebsspezifischen Antrag:</w:t>
            </w:r>
          </w:p>
          <w:p w:rsidR="004844EF" w:rsidRDefault="004844EF" w:rsidP="00E66834">
            <w:pPr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………………</w:t>
            </w:r>
          </w:p>
          <w:p w:rsidR="004844EF" w:rsidRPr="004844EF" w:rsidRDefault="004844EF" w:rsidP="00E66834">
            <w:pPr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………………..</w:t>
            </w: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4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 xml:space="preserve">Projektbeschreibung 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rPr>
                <w:color w:val="943634"/>
              </w:rPr>
            </w:pPr>
            <w:r w:rsidRPr="00CD2202">
              <w:rPr>
                <w:color w:val="943634"/>
              </w:rPr>
              <w:t>Welche Veränderungen / Anschaffungen sind g</w:t>
            </w:r>
            <w:r w:rsidRPr="00CD2202">
              <w:rPr>
                <w:color w:val="943634"/>
              </w:rPr>
              <w:t>e</w:t>
            </w:r>
            <w:r w:rsidRPr="00CD2202">
              <w:rPr>
                <w:color w:val="943634"/>
              </w:rPr>
              <w:t>plant? Gibt es eine Zusammenarbeit? Auswirkung?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1C72EB" w:rsidRDefault="004844EF" w:rsidP="00FA51FD">
            <w:pPr>
              <w:rPr>
                <w:rFonts w:cs="Arial"/>
              </w:rPr>
            </w:pPr>
            <w:r>
              <w:rPr>
                <w:rFonts w:cs="Arial"/>
              </w:rPr>
              <w:t>Gefördert werden Betriebe die:</w:t>
            </w:r>
          </w:p>
          <w:p w:rsidR="004844EF" w:rsidRDefault="004844EF" w:rsidP="004016C9">
            <w:pPr>
              <w:pStyle w:val="Listenabsatz"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Für den Tafelzwetschgenanbau geeignete Flächen haben (Boden, Mikroklima)</w:t>
            </w:r>
          </w:p>
          <w:p w:rsidR="004844EF" w:rsidRDefault="004844EF" w:rsidP="004016C9">
            <w:pPr>
              <w:pStyle w:val="Listenabsatz"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Die Mindestfläche für Remontierung bzw. Neupflanzung beträgt </w:t>
            </w:r>
            <w:r w:rsidR="00792679">
              <w:rPr>
                <w:rFonts w:cs="Arial"/>
              </w:rPr>
              <w:t>2</w:t>
            </w:r>
            <w:r>
              <w:rPr>
                <w:rFonts w:cs="Arial"/>
              </w:rPr>
              <w:t>0 a</w:t>
            </w:r>
            <w:r w:rsidR="00792679">
              <w:rPr>
                <w:rFonts w:cs="Arial"/>
              </w:rPr>
              <w:t>. Es kann weniger sein, wenn mit der Remontierung eine nicht mehr erwünschte Sorte ganz elimi</w:t>
            </w:r>
            <w:r w:rsidR="00D612B5">
              <w:rPr>
                <w:rFonts w:cs="Arial"/>
              </w:rPr>
              <w:t>ni</w:t>
            </w:r>
            <w:r w:rsidR="00792679">
              <w:rPr>
                <w:rFonts w:cs="Arial"/>
              </w:rPr>
              <w:t>ert wird.</w:t>
            </w:r>
          </w:p>
          <w:p w:rsidR="004844EF" w:rsidRDefault="004844EF" w:rsidP="004016C9">
            <w:pPr>
              <w:pStyle w:val="Listenabsatz"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Mitgliedschaft in QS33 ist </w:t>
            </w:r>
            <w:r w:rsidR="009F2E91">
              <w:rPr>
                <w:rFonts w:cs="Arial"/>
              </w:rPr>
              <w:t>aus Gründen</w:t>
            </w:r>
            <w:r>
              <w:rPr>
                <w:rFonts w:cs="Arial"/>
              </w:rPr>
              <w:t xml:space="preserve"> der Qualitäts</w:t>
            </w:r>
            <w:r w:rsidR="009F2E91">
              <w:rPr>
                <w:rFonts w:cs="Arial"/>
              </w:rPr>
              <w:t>sicherung</w:t>
            </w:r>
            <w:r>
              <w:rPr>
                <w:rFonts w:cs="Arial"/>
              </w:rPr>
              <w:t xml:space="preserve"> obligatorisch</w:t>
            </w:r>
          </w:p>
          <w:p w:rsidR="004844EF" w:rsidRDefault="009F2E91" w:rsidP="004016C9">
            <w:pPr>
              <w:pStyle w:val="Listenabsatz"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Bei der Pflanzgutbeschaffung ist einer möglichst sicheren Garantie an Virusfreiheit (in</w:t>
            </w:r>
            <w:r>
              <w:rPr>
                <w:rFonts w:cs="Arial"/>
              </w:rPr>
              <w:t>s</w:t>
            </w:r>
            <w:r>
              <w:rPr>
                <w:rFonts w:cs="Arial"/>
              </w:rPr>
              <w:t xml:space="preserve">besondere </w:t>
            </w:r>
            <w:proofErr w:type="spellStart"/>
            <w:r>
              <w:rPr>
                <w:rFonts w:cs="Arial"/>
              </w:rPr>
              <w:t>Sharka</w:t>
            </w:r>
            <w:proofErr w:type="spellEnd"/>
            <w:r>
              <w:rPr>
                <w:rFonts w:cs="Arial"/>
              </w:rPr>
              <w:t>) höchste Beachtung zu schenken.</w:t>
            </w:r>
          </w:p>
          <w:p w:rsidR="004844EF" w:rsidRDefault="004844EF" w:rsidP="004016C9">
            <w:pPr>
              <w:pStyle w:val="Listenabsatz"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In die Sortenwahl wird nicht eingegriffen; aber verlangt, dass diese nachweislich </w:t>
            </w:r>
            <w:r w:rsidR="004016C9">
              <w:rPr>
                <w:rFonts w:cs="Arial"/>
              </w:rPr>
              <w:t>(beig</w:t>
            </w:r>
            <w:r w:rsidR="004016C9">
              <w:rPr>
                <w:rFonts w:cs="Arial"/>
              </w:rPr>
              <w:t>e</w:t>
            </w:r>
            <w:r w:rsidR="004016C9">
              <w:rPr>
                <w:rFonts w:cs="Arial"/>
              </w:rPr>
              <w:t xml:space="preserve">legter Brief) </w:t>
            </w:r>
            <w:r>
              <w:rPr>
                <w:rFonts w:cs="Arial"/>
              </w:rPr>
              <w:t>mit dem zukünftigen Abnehmer besprochen worden ist</w:t>
            </w:r>
            <w:r w:rsidR="009F2E91">
              <w:rPr>
                <w:rFonts w:cs="Arial"/>
              </w:rPr>
              <w:t>,</w:t>
            </w:r>
            <w:r w:rsidR="002C564D">
              <w:rPr>
                <w:rFonts w:cs="Arial"/>
              </w:rPr>
              <w:t xml:space="preserve"> und </w:t>
            </w:r>
            <w:r w:rsidR="009F2E91">
              <w:rPr>
                <w:rFonts w:cs="Arial"/>
              </w:rPr>
              <w:t>die Sortenwahl</w:t>
            </w:r>
            <w:r w:rsidR="00D612B5">
              <w:rPr>
                <w:rFonts w:cs="Arial"/>
              </w:rPr>
              <w:t xml:space="preserve"> </w:t>
            </w:r>
            <w:r w:rsidR="002C564D">
              <w:rPr>
                <w:rFonts w:cs="Arial"/>
              </w:rPr>
              <w:t>den QS33-Empfehlungen nicht widerspricht</w:t>
            </w:r>
            <w:r>
              <w:rPr>
                <w:rFonts w:cs="Arial"/>
              </w:rPr>
              <w:t xml:space="preserve">. </w:t>
            </w:r>
          </w:p>
          <w:p w:rsidR="004844EF" w:rsidRDefault="004844EF" w:rsidP="004016C9">
            <w:pPr>
              <w:pStyle w:val="Listenabsatz"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Der Betrieb ist bereit, </w:t>
            </w:r>
            <w:r w:rsidR="00D612B5">
              <w:rPr>
                <w:rFonts w:cs="Arial"/>
              </w:rPr>
              <w:t xml:space="preserve">bei neueren Sorten jährlich eine </w:t>
            </w:r>
            <w:r>
              <w:rPr>
                <w:rFonts w:cs="Arial"/>
              </w:rPr>
              <w:t>einfache Erhebungen</w:t>
            </w:r>
            <w:r w:rsidR="00D612B5">
              <w:rPr>
                <w:rFonts w:cs="Arial"/>
              </w:rPr>
              <w:t xml:space="preserve"> zur Anba</w:t>
            </w:r>
            <w:r w:rsidR="00D612B5">
              <w:rPr>
                <w:rFonts w:cs="Arial"/>
              </w:rPr>
              <w:t>u</w:t>
            </w:r>
            <w:r w:rsidR="00D612B5">
              <w:rPr>
                <w:rFonts w:cs="Arial"/>
              </w:rPr>
              <w:t>eignung durchzuführen</w:t>
            </w:r>
            <w:r>
              <w:rPr>
                <w:rFonts w:cs="Arial"/>
              </w:rPr>
              <w:t xml:space="preserve"> (Wuchs</w:t>
            </w:r>
            <w:r w:rsidR="00D612B5">
              <w:rPr>
                <w:rFonts w:cs="Arial"/>
              </w:rPr>
              <w:t>- und Ertragsverhalten</w:t>
            </w:r>
            <w:r>
              <w:rPr>
                <w:rFonts w:cs="Arial"/>
              </w:rPr>
              <w:t xml:space="preserve">, </w:t>
            </w:r>
            <w:r w:rsidR="00D612B5">
              <w:rPr>
                <w:rFonts w:cs="Arial"/>
              </w:rPr>
              <w:t xml:space="preserve">Anfälligkeit auf </w:t>
            </w:r>
            <w:r>
              <w:rPr>
                <w:rFonts w:cs="Arial"/>
              </w:rPr>
              <w:t>Schädlinge</w:t>
            </w:r>
            <w:r w:rsidR="00D612B5">
              <w:rPr>
                <w:rFonts w:cs="Arial"/>
              </w:rPr>
              <w:t xml:space="preserve"> und Krankheiten</w:t>
            </w:r>
            <w:r>
              <w:rPr>
                <w:rFonts w:cs="Arial"/>
              </w:rPr>
              <w:t xml:space="preserve">, </w:t>
            </w:r>
            <w:r w:rsidR="00D612B5">
              <w:rPr>
                <w:rFonts w:cs="Arial"/>
              </w:rPr>
              <w:t xml:space="preserve">Ausdünn-Notwendigkeit, </w:t>
            </w:r>
            <w:proofErr w:type="spellStart"/>
            <w:r w:rsidR="00D612B5">
              <w:rPr>
                <w:rFonts w:cs="Arial"/>
              </w:rPr>
              <w:t>Erntbarkeit</w:t>
            </w:r>
            <w:proofErr w:type="spellEnd"/>
            <w:r>
              <w:rPr>
                <w:rFonts w:cs="Arial"/>
              </w:rPr>
              <w:t xml:space="preserve"> etc.)</w:t>
            </w:r>
          </w:p>
          <w:p w:rsidR="006A5DF7" w:rsidRDefault="006A5DF7" w:rsidP="004016C9">
            <w:pPr>
              <w:pStyle w:val="Listenabsatz"/>
              <w:numPr>
                <w:ilvl w:val="0"/>
                <w:numId w:val="10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Bereitschaft, die </w:t>
            </w:r>
            <w:proofErr w:type="gramStart"/>
            <w:r>
              <w:rPr>
                <w:rFonts w:cs="Arial"/>
              </w:rPr>
              <w:t>gewonnene</w:t>
            </w:r>
            <w:proofErr w:type="gramEnd"/>
            <w:r>
              <w:rPr>
                <w:rFonts w:cs="Arial"/>
              </w:rPr>
              <w:t xml:space="preserve"> Erfahrungen</w:t>
            </w:r>
            <w:r w:rsidR="004635F6">
              <w:rPr>
                <w:rFonts w:cs="Arial"/>
              </w:rPr>
              <w:t xml:space="preserve"> an interessierte Berufskollegen </w:t>
            </w:r>
            <w:r w:rsidR="009F2E91">
              <w:rPr>
                <w:rFonts w:cs="Arial"/>
              </w:rPr>
              <w:t>und an</w:t>
            </w:r>
            <w:r w:rsidR="004635F6">
              <w:rPr>
                <w:rFonts w:cs="Arial"/>
              </w:rPr>
              <w:t xml:space="preserve"> die Fachstelle für Obstbau weiter zu leiten. Auch in Form von Führungen etc.</w:t>
            </w:r>
          </w:p>
          <w:p w:rsidR="004844EF" w:rsidRDefault="004844EF" w:rsidP="004844EF">
            <w:pPr>
              <w:rPr>
                <w:rFonts w:cs="Arial"/>
              </w:rPr>
            </w:pPr>
          </w:p>
          <w:p w:rsidR="004844EF" w:rsidRPr="004844EF" w:rsidRDefault="004844EF" w:rsidP="004844EF">
            <w:pPr>
              <w:rPr>
                <w:rFonts w:cs="Arial"/>
                <w:b/>
                <w:color w:val="0070C0"/>
              </w:rPr>
            </w:pPr>
            <w:r w:rsidRPr="004844EF">
              <w:rPr>
                <w:rFonts w:cs="Arial"/>
                <w:b/>
                <w:color w:val="0070C0"/>
              </w:rPr>
              <w:t>Angaben für den betriebsspezifischen Antrag:</w:t>
            </w:r>
          </w:p>
          <w:p w:rsidR="004844EF" w:rsidRDefault="004016C9" w:rsidP="004844EF">
            <w:pPr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((welche der oben genannten Bedingungen sind wie erfüllt?))</w:t>
            </w:r>
          </w:p>
          <w:p w:rsidR="004844EF" w:rsidRPr="004844EF" w:rsidRDefault="004844EF" w:rsidP="004844EF">
            <w:pPr>
              <w:rPr>
                <w:rFonts w:cs="Arial"/>
              </w:rPr>
            </w:pPr>
            <w:r>
              <w:rPr>
                <w:rFonts w:cs="Arial"/>
                <w:color w:val="0070C0"/>
              </w:rPr>
              <w:t>………………..</w:t>
            </w: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5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Kulturen/Flächen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rPr>
                <w:color w:val="943634"/>
              </w:rPr>
            </w:pP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4844EF" w:rsidRPr="004844EF" w:rsidRDefault="004844EF" w:rsidP="004844EF">
            <w:pPr>
              <w:rPr>
                <w:rFonts w:cs="Arial"/>
                <w:b/>
                <w:color w:val="0070C0"/>
              </w:rPr>
            </w:pPr>
            <w:r w:rsidRPr="004844EF">
              <w:rPr>
                <w:rFonts w:cs="Arial"/>
                <w:b/>
                <w:color w:val="0070C0"/>
              </w:rPr>
              <w:t>Angaben für den betriebsspezifischen Antrag:</w:t>
            </w:r>
          </w:p>
          <w:p w:rsidR="004016C9" w:rsidRDefault="004016C9" w:rsidP="004844EF">
            <w:pPr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Angaben zur Eignung der Fläche(n) bezüglich Bodeneigenschaften, Neigung, Mikroklima</w:t>
            </w:r>
          </w:p>
          <w:p w:rsidR="004844EF" w:rsidRDefault="004844EF" w:rsidP="004844EF">
            <w:pPr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Fläche, Sorten</w:t>
            </w:r>
            <w:r w:rsidR="004016C9">
              <w:rPr>
                <w:rFonts w:cs="Arial"/>
                <w:color w:val="0070C0"/>
              </w:rPr>
              <w:t>, Unterlage</w:t>
            </w:r>
            <w:r>
              <w:rPr>
                <w:rFonts w:cs="Arial"/>
                <w:color w:val="0070C0"/>
              </w:rPr>
              <w:t>, Anz. Bäume pro Sorte für Remontierung</w:t>
            </w:r>
          </w:p>
          <w:p w:rsidR="004844EF" w:rsidRDefault="004844EF" w:rsidP="004844EF">
            <w:pPr>
              <w:rPr>
                <w:rFonts w:cs="Arial"/>
                <w:color w:val="0070C0"/>
              </w:rPr>
            </w:pPr>
            <w:r>
              <w:rPr>
                <w:rFonts w:cs="Arial"/>
                <w:color w:val="0070C0"/>
              </w:rPr>
              <w:t>Fläche, Sorten</w:t>
            </w:r>
            <w:r w:rsidR="004016C9">
              <w:rPr>
                <w:rFonts w:cs="Arial"/>
                <w:color w:val="0070C0"/>
              </w:rPr>
              <w:t xml:space="preserve"> Unterlage</w:t>
            </w:r>
            <w:r>
              <w:rPr>
                <w:rFonts w:cs="Arial"/>
                <w:color w:val="0070C0"/>
              </w:rPr>
              <w:t>, Anz. Bäume pro Sorte für Remontierung</w:t>
            </w:r>
          </w:p>
          <w:p w:rsidR="001C72EB" w:rsidRPr="001C72EB" w:rsidRDefault="004844EF" w:rsidP="004844EF">
            <w:pPr>
              <w:rPr>
                <w:rFonts w:cs="Arial"/>
              </w:rPr>
            </w:pPr>
            <w:r>
              <w:rPr>
                <w:rFonts w:cs="Arial"/>
                <w:color w:val="0070C0"/>
              </w:rPr>
              <w:t>.</w:t>
            </w: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6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Projektziele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rPr>
                <w:rFonts w:cs="Arial"/>
                <w:color w:val="943634"/>
              </w:rPr>
            </w:pPr>
            <w:r w:rsidRPr="00CD2202">
              <w:rPr>
                <w:rFonts w:cs="Arial"/>
                <w:color w:val="943634"/>
              </w:rPr>
              <w:t>Was soll am Ende der Projektphase erreicht worden sein?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276DCB" w:rsidRPr="004016C9" w:rsidRDefault="00276DCB" w:rsidP="004016C9">
            <w:pPr>
              <w:pStyle w:val="Listenabsatz"/>
              <w:numPr>
                <w:ilvl w:val="0"/>
                <w:numId w:val="11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 w:rsidRPr="004016C9">
              <w:rPr>
                <w:rFonts w:cs="Arial"/>
              </w:rPr>
              <w:t>Die Baselbieter Obstproduzenten erhalten über das Förderprogramm einen zusätzlichen Anreiz, ihre Tafelzwetschgenproduktion nach modernen markt- und betriebswirtschaftl</w:t>
            </w:r>
            <w:r w:rsidRPr="004016C9">
              <w:rPr>
                <w:rFonts w:cs="Arial"/>
              </w:rPr>
              <w:t>i</w:t>
            </w:r>
            <w:r w:rsidRPr="004016C9">
              <w:rPr>
                <w:rFonts w:cs="Arial"/>
              </w:rPr>
              <w:t>chen Kriterien zu remontieren bzw. auszudehnen</w:t>
            </w:r>
          </w:p>
          <w:p w:rsidR="001C72EB" w:rsidRPr="004016C9" w:rsidRDefault="00276DCB" w:rsidP="004016C9">
            <w:pPr>
              <w:pStyle w:val="Listenabsatz"/>
              <w:numPr>
                <w:ilvl w:val="0"/>
                <w:numId w:val="11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 w:rsidRPr="004016C9">
              <w:rPr>
                <w:rFonts w:cs="Arial"/>
              </w:rPr>
              <w:t>Abgehende Anlagen an guter Lage (Boden, Mikroklima) werden mit zukunftsträchtigen Sorten erneuert</w:t>
            </w:r>
            <w:r w:rsidR="004016C9">
              <w:rPr>
                <w:rFonts w:cs="Arial"/>
              </w:rPr>
              <w:t xml:space="preserve"> bzw. dem Marktpotenzial angepasst erweitert.</w:t>
            </w:r>
          </w:p>
          <w:p w:rsidR="00276DCB" w:rsidRPr="004016C9" w:rsidRDefault="00276DCB" w:rsidP="004016C9">
            <w:pPr>
              <w:pStyle w:val="Listenabsatz"/>
              <w:numPr>
                <w:ilvl w:val="0"/>
                <w:numId w:val="11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 w:rsidRPr="004016C9">
              <w:rPr>
                <w:rFonts w:cs="Arial"/>
              </w:rPr>
              <w:t>Die Tafelzwetschgen</w:t>
            </w:r>
            <w:r w:rsidR="009F2E91">
              <w:rPr>
                <w:rFonts w:cs="Arial"/>
              </w:rPr>
              <w:t>- und Mirabellen</w:t>
            </w:r>
            <w:r w:rsidRPr="004016C9">
              <w:rPr>
                <w:rFonts w:cs="Arial"/>
              </w:rPr>
              <w:t xml:space="preserve">anbaufläche wird gemäss den </w:t>
            </w:r>
            <w:proofErr w:type="spellStart"/>
            <w:r w:rsidRPr="004016C9">
              <w:rPr>
                <w:rFonts w:cs="Arial"/>
              </w:rPr>
              <w:t>marktbedürfnissen</w:t>
            </w:r>
            <w:proofErr w:type="spellEnd"/>
            <w:r w:rsidRPr="004016C9">
              <w:rPr>
                <w:rFonts w:cs="Arial"/>
              </w:rPr>
              <w:t xml:space="preserve"> – aber auch nach ökologischen Kriterien </w:t>
            </w:r>
            <w:r w:rsidR="004016C9">
              <w:rPr>
                <w:rFonts w:cs="Arial"/>
              </w:rPr>
              <w:t>–</w:t>
            </w:r>
            <w:r w:rsidR="009F2E91">
              <w:rPr>
                <w:rFonts w:cs="Arial"/>
              </w:rPr>
              <w:t xml:space="preserve"> ausgebaut.</w:t>
            </w:r>
          </w:p>
          <w:p w:rsidR="00276DCB" w:rsidRDefault="004016C9" w:rsidP="004016C9">
            <w:pPr>
              <w:pStyle w:val="Listenabsatz"/>
              <w:numPr>
                <w:ilvl w:val="0"/>
                <w:numId w:val="11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276DCB" w:rsidRPr="004016C9">
              <w:rPr>
                <w:rFonts w:cs="Arial"/>
              </w:rPr>
              <w:t xml:space="preserve">ie Bedeutung </w:t>
            </w:r>
            <w:r>
              <w:rPr>
                <w:rFonts w:cs="Arial"/>
              </w:rPr>
              <w:t>dieser</w:t>
            </w:r>
            <w:r w:rsidR="00276DCB" w:rsidRPr="004016C9">
              <w:rPr>
                <w:rFonts w:cs="Arial"/>
              </w:rPr>
              <w:t xml:space="preserve"> im Kanton traditionell wichtigen Obstproduktion </w:t>
            </w:r>
            <w:r>
              <w:rPr>
                <w:rFonts w:cs="Arial"/>
              </w:rPr>
              <w:t xml:space="preserve">wird </w:t>
            </w:r>
            <w:r w:rsidR="00276DCB" w:rsidRPr="004016C9">
              <w:rPr>
                <w:rFonts w:cs="Arial"/>
              </w:rPr>
              <w:t xml:space="preserve">erhalten und </w:t>
            </w:r>
            <w:r>
              <w:rPr>
                <w:rFonts w:cs="Arial"/>
              </w:rPr>
              <w:t xml:space="preserve">nachhaltig </w:t>
            </w:r>
            <w:r w:rsidR="00276DCB" w:rsidRPr="004016C9">
              <w:rPr>
                <w:rFonts w:cs="Arial"/>
              </w:rPr>
              <w:t>gestärkt</w:t>
            </w:r>
          </w:p>
          <w:p w:rsidR="00AE5141" w:rsidRPr="004844EF" w:rsidRDefault="00AE5141" w:rsidP="00AE5141">
            <w:pPr>
              <w:rPr>
                <w:rFonts w:cs="Arial"/>
                <w:b/>
                <w:color w:val="0070C0"/>
              </w:rPr>
            </w:pPr>
            <w:r w:rsidRPr="004844EF">
              <w:rPr>
                <w:rFonts w:cs="Arial"/>
                <w:b/>
                <w:color w:val="0070C0"/>
              </w:rPr>
              <w:t>Angaben für den betriebsspezifischen Antrag:</w:t>
            </w:r>
          </w:p>
          <w:p w:rsidR="00AE5141" w:rsidRPr="00AE5141" w:rsidRDefault="00AE5141" w:rsidP="00AE5141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</w:t>
            </w:r>
          </w:p>
        </w:tc>
      </w:tr>
      <w:tr w:rsidR="001C72EB" w:rsidRPr="00A37A44" w:rsidTr="00FA51FD">
        <w:tc>
          <w:tcPr>
            <w:tcW w:w="256" w:type="pct"/>
            <w:shd w:val="clear" w:color="auto" w:fill="FFFFFF"/>
            <w:tcMar>
              <w:top w:w="57" w:type="dxa"/>
              <w:bottom w:w="57" w:type="dxa"/>
            </w:tcMar>
          </w:tcPr>
          <w:p w:rsidR="001C72EB" w:rsidRDefault="001C72EB" w:rsidP="00FA51FD">
            <w:r>
              <w:t>7</w:t>
            </w:r>
          </w:p>
        </w:tc>
        <w:tc>
          <w:tcPr>
            <w:tcW w:w="1851" w:type="pct"/>
            <w:shd w:val="clear" w:color="auto" w:fill="FFFFFF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Nutzen für Antragsteller</w:t>
            </w:r>
          </w:p>
        </w:tc>
        <w:tc>
          <w:tcPr>
            <w:tcW w:w="2893" w:type="pct"/>
            <w:shd w:val="clear" w:color="auto" w:fill="FFFFFF"/>
            <w:tcMar>
              <w:top w:w="57" w:type="dxa"/>
              <w:bottom w:w="57" w:type="dxa"/>
            </w:tcMar>
          </w:tcPr>
          <w:p w:rsidR="001C72EB" w:rsidRDefault="001C72EB" w:rsidP="00FA51FD">
            <w:pPr>
              <w:rPr>
                <w:color w:val="943634"/>
              </w:rPr>
            </w:pPr>
            <w:r w:rsidRPr="00CD2202">
              <w:rPr>
                <w:color w:val="943634"/>
              </w:rPr>
              <w:t xml:space="preserve">Wertschöpfung: </w:t>
            </w:r>
          </w:p>
          <w:p w:rsidR="001C72EB" w:rsidRDefault="001C72EB" w:rsidP="00FA51FD">
            <w:pPr>
              <w:rPr>
                <w:color w:val="943634"/>
              </w:rPr>
            </w:pPr>
            <w:r>
              <w:rPr>
                <w:color w:val="943634"/>
              </w:rPr>
              <w:t>Preisverbesserung</w:t>
            </w:r>
            <w:r w:rsidRPr="00CD2202">
              <w:rPr>
                <w:color w:val="943634"/>
              </w:rPr>
              <w:t xml:space="preserve">, Kostenreduktion, </w:t>
            </w:r>
            <w:r>
              <w:rPr>
                <w:color w:val="943634"/>
              </w:rPr>
              <w:t xml:space="preserve">Verbesserung der Marge, </w:t>
            </w:r>
            <w:r w:rsidRPr="00CD2202">
              <w:rPr>
                <w:color w:val="943634"/>
              </w:rPr>
              <w:t>Minimieren von Verlusten</w:t>
            </w:r>
          </w:p>
          <w:p w:rsidR="001C72EB" w:rsidRPr="00CD2202" w:rsidRDefault="001C72EB" w:rsidP="00FA51FD">
            <w:pPr>
              <w:rPr>
                <w:color w:val="943634"/>
              </w:rPr>
            </w:pPr>
            <w:r>
              <w:rPr>
                <w:color w:val="943634"/>
              </w:rPr>
              <w:t xml:space="preserve">Quantifizieren Sie den Wertzuwachs pro Jahr während und nach dem Projekt in geeigneter Form (Tabelle etc.). </w:t>
            </w:r>
          </w:p>
          <w:p w:rsidR="001C72EB" w:rsidRPr="00CD2202" w:rsidRDefault="001C72EB" w:rsidP="00FA51FD">
            <w:pPr>
              <w:rPr>
                <w:color w:val="943634"/>
              </w:rPr>
            </w:pPr>
          </w:p>
          <w:p w:rsidR="001C72EB" w:rsidRPr="00CD2202" w:rsidRDefault="001C72EB" w:rsidP="00FA51FD">
            <w:pPr>
              <w:rPr>
                <w:color w:val="943634"/>
              </w:rPr>
            </w:pPr>
            <w:r>
              <w:rPr>
                <w:color w:val="943634"/>
              </w:rPr>
              <w:t>Welches ist die Auswirkung und der</w:t>
            </w:r>
            <w:r w:rsidRPr="00CD2202">
              <w:rPr>
                <w:color w:val="943634"/>
              </w:rPr>
              <w:t xml:space="preserve"> längerfristige Nu</w:t>
            </w:r>
            <w:r w:rsidRPr="00CD2202">
              <w:rPr>
                <w:color w:val="943634"/>
              </w:rPr>
              <w:t>t</w:t>
            </w:r>
            <w:r w:rsidRPr="00CD2202">
              <w:rPr>
                <w:color w:val="943634"/>
              </w:rPr>
              <w:t xml:space="preserve">zen des Projektes </w:t>
            </w:r>
            <w:r>
              <w:rPr>
                <w:color w:val="943634"/>
              </w:rPr>
              <w:t>für die Antragsteller</w:t>
            </w:r>
            <w:r w:rsidRPr="00CD2202">
              <w:rPr>
                <w:color w:val="943634"/>
              </w:rPr>
              <w:t>?</w:t>
            </w:r>
          </w:p>
        </w:tc>
      </w:tr>
      <w:tr w:rsidR="001C72EB" w:rsidRPr="001C72EB" w:rsidTr="00FA51FD">
        <w:tc>
          <w:tcPr>
            <w:tcW w:w="5000" w:type="pct"/>
            <w:gridSpan w:val="3"/>
            <w:shd w:val="clear" w:color="auto" w:fill="FFFFFF"/>
            <w:tcMar>
              <w:top w:w="57" w:type="dxa"/>
              <w:bottom w:w="57" w:type="dxa"/>
            </w:tcMar>
          </w:tcPr>
          <w:p w:rsidR="00AE5141" w:rsidRPr="004844EF" w:rsidRDefault="00AE5141" w:rsidP="00AE5141">
            <w:pPr>
              <w:rPr>
                <w:rFonts w:cs="Arial"/>
                <w:b/>
                <w:color w:val="0070C0"/>
              </w:rPr>
            </w:pPr>
            <w:r w:rsidRPr="004844EF">
              <w:rPr>
                <w:rFonts w:cs="Arial"/>
                <w:b/>
                <w:color w:val="0070C0"/>
              </w:rPr>
              <w:t>Angaben für den betriebsspezifischen Antrag:</w:t>
            </w:r>
          </w:p>
          <w:p w:rsidR="001C72EB" w:rsidRPr="001C72EB" w:rsidRDefault="00AE5141" w:rsidP="00AE5141">
            <w:pPr>
              <w:tabs>
                <w:tab w:val="left" w:pos="1485"/>
              </w:tabs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</w:t>
            </w:r>
            <w:r w:rsidR="00276DCB">
              <w:rPr>
                <w:rFonts w:cs="Arial"/>
              </w:rPr>
              <w:tab/>
            </w: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8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 xml:space="preserve">Nutzen für die Region 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rPr>
                <w:rFonts w:cs="Arial"/>
                <w:color w:val="943634"/>
              </w:rPr>
            </w:pPr>
            <w:r>
              <w:rPr>
                <w:color w:val="943634"/>
              </w:rPr>
              <w:t xml:space="preserve">Nutzen gemäss Zielen der Wirtschaftsförderung, </w:t>
            </w:r>
            <w:r w:rsidRPr="00CD2202">
              <w:rPr>
                <w:color w:val="943634"/>
              </w:rPr>
              <w:t xml:space="preserve">Schaffung von Arbeits-/Ausbildungsplätzen, mögliche Synergien mit anderen Produzenten oder Sektoren, Landschaftsqualität, Biodiversität, Ressourcennutzung etc. 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1C72EB" w:rsidRPr="001C72EB" w:rsidRDefault="006A5DF7" w:rsidP="009F2E91">
            <w:pPr>
              <w:spacing w:after="120"/>
              <w:rPr>
                <w:rFonts w:cs="Arial"/>
              </w:rPr>
            </w:pPr>
            <w:r w:rsidRPr="006A5DF7">
              <w:rPr>
                <w:rFonts w:cs="Arial"/>
              </w:rPr>
              <w:t xml:space="preserve">Die Bedeutung dieser im Kanton </w:t>
            </w:r>
            <w:r w:rsidR="009F2E91">
              <w:rPr>
                <w:rFonts w:cs="Arial"/>
              </w:rPr>
              <w:t xml:space="preserve">wirtschaftlich und </w:t>
            </w:r>
            <w:r w:rsidRPr="006A5DF7">
              <w:rPr>
                <w:rFonts w:cs="Arial"/>
              </w:rPr>
              <w:t>traditionell wichtigen Obstproduktion wird e</w:t>
            </w:r>
            <w:r w:rsidRPr="006A5DF7">
              <w:rPr>
                <w:rFonts w:cs="Arial"/>
              </w:rPr>
              <w:t>r</w:t>
            </w:r>
            <w:r w:rsidRPr="006A5DF7">
              <w:rPr>
                <w:rFonts w:cs="Arial"/>
              </w:rPr>
              <w:t>halten und nachhaltig gestärkt</w:t>
            </w:r>
            <w:r>
              <w:rPr>
                <w:rFonts w:cs="Arial"/>
              </w:rPr>
              <w:t xml:space="preserve">. Dies bedeutet für alle Beteiligten der Kette einen Gewinn – vom </w:t>
            </w:r>
            <w:proofErr w:type="spellStart"/>
            <w:r>
              <w:rPr>
                <w:rFonts w:cs="Arial"/>
              </w:rPr>
              <w:t>Baumschulisten</w:t>
            </w:r>
            <w:proofErr w:type="spellEnd"/>
            <w:r>
              <w:rPr>
                <w:rFonts w:cs="Arial"/>
              </w:rPr>
              <w:t xml:space="preserve"> über den Produzenten, zum Lagerhalter/Verpacker/Verteiler bis zum Endve</w:t>
            </w:r>
            <w:r>
              <w:rPr>
                <w:rFonts w:cs="Arial"/>
              </w:rPr>
              <w:t>r</w:t>
            </w:r>
            <w:r>
              <w:rPr>
                <w:rFonts w:cs="Arial"/>
              </w:rPr>
              <w:t xml:space="preserve">käufer und seinen an regionalen Produkten interessierten </w:t>
            </w:r>
            <w:proofErr w:type="spellStart"/>
            <w:r>
              <w:rPr>
                <w:rFonts w:cs="Arial"/>
              </w:rPr>
              <w:t>KäuferInnen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9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Tragbarkeit der Investition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rPr>
                <w:color w:val="943634"/>
              </w:rPr>
            </w:pPr>
            <w:r>
              <w:rPr>
                <w:color w:val="943634"/>
              </w:rPr>
              <w:t>Wie sieht die Tragbarkeit der Investition / des Vorh</w:t>
            </w:r>
            <w:r>
              <w:rPr>
                <w:color w:val="943634"/>
              </w:rPr>
              <w:t>a</w:t>
            </w:r>
            <w:r>
              <w:rPr>
                <w:color w:val="943634"/>
              </w:rPr>
              <w:t>bens für den Betrieb / die Betriebe aus? Zeigen Sie die Tragbarkeit in geeigneter Form auf, z.B. mit einer Tabelle, eventuell mit einem Businessplan oder Buc</w:t>
            </w:r>
            <w:r>
              <w:rPr>
                <w:color w:val="943634"/>
              </w:rPr>
              <w:t>h</w:t>
            </w:r>
            <w:r>
              <w:rPr>
                <w:color w:val="943634"/>
              </w:rPr>
              <w:t>haltungszahlen (optional und in Verantwortung der A</w:t>
            </w:r>
            <w:r>
              <w:rPr>
                <w:color w:val="943634"/>
              </w:rPr>
              <w:t>n</w:t>
            </w:r>
            <w:r>
              <w:rPr>
                <w:color w:val="943634"/>
              </w:rPr>
              <w:t xml:space="preserve">tragsteller). 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6A5DF7" w:rsidRPr="004844EF" w:rsidRDefault="006A5DF7" w:rsidP="006A5DF7">
            <w:pPr>
              <w:rPr>
                <w:rFonts w:cs="Arial"/>
                <w:b/>
                <w:color w:val="0070C0"/>
              </w:rPr>
            </w:pPr>
            <w:r w:rsidRPr="004844EF">
              <w:rPr>
                <w:rFonts w:cs="Arial"/>
                <w:b/>
                <w:color w:val="0070C0"/>
              </w:rPr>
              <w:t>Angaben für den betriebsspezifischen Antrag:</w:t>
            </w:r>
          </w:p>
          <w:p w:rsidR="001D77A8" w:rsidRDefault="006A5DF7" w:rsidP="006A5DF7">
            <w:pPr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</w:t>
            </w:r>
          </w:p>
          <w:p w:rsidR="006A5DF7" w:rsidRPr="001C72EB" w:rsidRDefault="006A5DF7" w:rsidP="006A5DF7">
            <w:pPr>
              <w:rPr>
                <w:rFonts w:cs="Arial"/>
              </w:rPr>
            </w:pPr>
          </w:p>
        </w:tc>
      </w:tr>
      <w:tr w:rsidR="001C72EB" w:rsidRPr="009D6E3B" w:rsidTr="00FA51FD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C72EB" w:rsidRDefault="001C72EB" w:rsidP="00FA51FD">
            <w:r>
              <w:t>10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 xml:space="preserve">Nachhaltigkeit des Projekts 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rPr>
                <w:color w:val="943634"/>
              </w:rPr>
            </w:pPr>
            <w:r w:rsidRPr="00A5456F">
              <w:rPr>
                <w:color w:val="943634"/>
              </w:rPr>
              <w:t xml:space="preserve">Wie wird das </w:t>
            </w:r>
            <w:r>
              <w:rPr>
                <w:color w:val="943634"/>
              </w:rPr>
              <w:t>nachhaltige</w:t>
            </w:r>
            <w:r w:rsidRPr="00A5456F">
              <w:rPr>
                <w:color w:val="943634"/>
              </w:rPr>
              <w:t xml:space="preserve"> Fortbestehen des Projektes </w:t>
            </w:r>
            <w:r>
              <w:rPr>
                <w:color w:val="943634"/>
              </w:rPr>
              <w:t xml:space="preserve">nach Ablauf der Finanzierung durch das Programm </w:t>
            </w:r>
            <w:r w:rsidRPr="00A5456F">
              <w:rPr>
                <w:color w:val="943634"/>
              </w:rPr>
              <w:t>s</w:t>
            </w:r>
            <w:r w:rsidRPr="00A5456F">
              <w:rPr>
                <w:color w:val="943634"/>
              </w:rPr>
              <w:t>i</w:t>
            </w:r>
            <w:r w:rsidRPr="00A5456F">
              <w:rPr>
                <w:color w:val="943634"/>
              </w:rPr>
              <w:t>chergestellt?</w:t>
            </w:r>
            <w:r>
              <w:rPr>
                <w:color w:val="943634"/>
              </w:rPr>
              <w:t xml:space="preserve"> </w:t>
            </w:r>
          </w:p>
        </w:tc>
      </w:tr>
      <w:tr w:rsidR="001C72EB" w:rsidRPr="001C72EB" w:rsidTr="00FA51F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6A5DF7" w:rsidRPr="006A5DF7" w:rsidRDefault="006A5DF7" w:rsidP="006A5DF7">
            <w:pPr>
              <w:pStyle w:val="Listenabsatz"/>
              <w:numPr>
                <w:ilvl w:val="0"/>
                <w:numId w:val="13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 w:rsidRPr="006A5DF7">
              <w:rPr>
                <w:rFonts w:cs="Arial"/>
              </w:rPr>
              <w:t>Das Projekt fördert explizit nur Remontierungen und Neupflanzungen, die nach dem heutigen Stand des Wissens markt- und betriebswirtschaftlich optimiert sind</w:t>
            </w:r>
            <w:r w:rsidR="00792679">
              <w:rPr>
                <w:rFonts w:cs="Arial"/>
              </w:rPr>
              <w:t xml:space="preserve"> und mi</w:t>
            </w:r>
            <w:r w:rsidR="00792679">
              <w:rPr>
                <w:rFonts w:cs="Arial"/>
              </w:rPr>
              <w:t>n</w:t>
            </w:r>
            <w:r w:rsidR="00792679">
              <w:rPr>
                <w:rFonts w:cs="Arial"/>
              </w:rPr>
              <w:t>destens 20 a betragen (Profi Bereich wird angesprochen)</w:t>
            </w:r>
            <w:r w:rsidRPr="006A5DF7">
              <w:rPr>
                <w:rFonts w:cs="Arial"/>
              </w:rPr>
              <w:t xml:space="preserve"> </w:t>
            </w:r>
          </w:p>
          <w:p w:rsidR="006A5DF7" w:rsidRPr="006A5DF7" w:rsidRDefault="006A5DF7" w:rsidP="006A5DF7">
            <w:pPr>
              <w:pStyle w:val="Listenabsatz"/>
              <w:numPr>
                <w:ilvl w:val="0"/>
                <w:numId w:val="13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 w:rsidRPr="006A5DF7">
              <w:rPr>
                <w:rFonts w:cs="Arial"/>
              </w:rPr>
              <w:t xml:space="preserve">Dass die Sortenfrage nicht vorgeschrieben wird, jedoch der Nachweis einer Absprache mit dem Handel gefordert ist, unterstreicht </w:t>
            </w:r>
            <w:r>
              <w:rPr>
                <w:rFonts w:cs="Arial"/>
              </w:rPr>
              <w:t xml:space="preserve">und gewährt </w:t>
            </w:r>
            <w:r w:rsidRPr="006A5DF7">
              <w:rPr>
                <w:rFonts w:cs="Arial"/>
              </w:rPr>
              <w:t>dass die Remontierungen und Neupflanzungen möglichst marktkonform ausfallen.</w:t>
            </w:r>
          </w:p>
          <w:p w:rsidR="001C72EB" w:rsidRDefault="009F2E91" w:rsidP="006A5DF7">
            <w:pPr>
              <w:pStyle w:val="Listenabsatz"/>
              <w:numPr>
                <w:ilvl w:val="0"/>
                <w:numId w:val="13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Dass die Betriebe jährlich einen kurzen Bericht über ihre Erfahrungen</w:t>
            </w:r>
            <w:r w:rsidR="006A5DF7" w:rsidRPr="006A5DF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mit den Sorten e</w:t>
            </w:r>
            <w:r>
              <w:rPr>
                <w:rFonts w:cs="Arial"/>
              </w:rPr>
              <w:t>r</w:t>
            </w:r>
            <w:r>
              <w:rPr>
                <w:rFonts w:cs="Arial"/>
              </w:rPr>
              <w:t xml:space="preserve">stellen, ist </w:t>
            </w:r>
            <w:r w:rsidR="005E139F">
              <w:rPr>
                <w:rFonts w:cs="Arial"/>
              </w:rPr>
              <w:t>ein Wissensaufbau</w:t>
            </w:r>
            <w:r w:rsidR="006A5DF7" w:rsidRPr="006A5DF7">
              <w:rPr>
                <w:rFonts w:cs="Arial"/>
              </w:rPr>
              <w:t xml:space="preserve">, </w:t>
            </w:r>
            <w:r w:rsidR="005E139F">
              <w:rPr>
                <w:rFonts w:cs="Arial"/>
              </w:rPr>
              <w:t>der</w:t>
            </w:r>
            <w:r w:rsidR="006A5DF7" w:rsidRPr="006A5DF7">
              <w:rPr>
                <w:rFonts w:cs="Arial"/>
              </w:rPr>
              <w:t xml:space="preserve"> für die zukünftige Ausrichtung der Remontierung sehr wertvoll ist.</w:t>
            </w:r>
          </w:p>
          <w:p w:rsidR="00DC1FF4" w:rsidRDefault="005E139F" w:rsidP="00DC1FF4">
            <w:pPr>
              <w:pStyle w:val="Listenabsatz"/>
              <w:numPr>
                <w:ilvl w:val="0"/>
                <w:numId w:val="13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Die w</w:t>
            </w:r>
            <w:r w:rsidR="00DC1FF4">
              <w:rPr>
                <w:rFonts w:cs="Arial"/>
              </w:rPr>
              <w:t>irtschaftliche Nachhaltigkeit ist dadurch gewährt, dass a) relevante Flächen an T</w:t>
            </w:r>
            <w:r w:rsidR="00DC1FF4">
              <w:rPr>
                <w:rFonts w:cs="Arial"/>
              </w:rPr>
              <w:t>a</w:t>
            </w:r>
            <w:r w:rsidR="00DC1FF4">
              <w:rPr>
                <w:rFonts w:cs="Arial"/>
              </w:rPr>
              <w:t xml:space="preserve">felzwetschgen im Kanton und in der Ostschweiz durch Baumüberalterung zurückgehen. Andererseits hat auch ein namhafter Handelsbetrieb Bedarf an </w:t>
            </w:r>
            <w:r>
              <w:rPr>
                <w:rFonts w:cs="Arial"/>
              </w:rPr>
              <w:t>zusätzlichen Zwetsc</w:t>
            </w:r>
            <w:r>
              <w:rPr>
                <w:rFonts w:cs="Arial"/>
              </w:rPr>
              <w:t>h</w:t>
            </w:r>
            <w:r>
              <w:rPr>
                <w:rFonts w:cs="Arial"/>
              </w:rPr>
              <w:t xml:space="preserve">gen- und Mirabellenmengen </w:t>
            </w:r>
            <w:r>
              <w:rPr>
                <w:rFonts w:cs="Arial"/>
              </w:rPr>
              <w:t>bekundet</w:t>
            </w:r>
            <w:r>
              <w:rPr>
                <w:rFonts w:cs="Arial"/>
              </w:rPr>
              <w:t xml:space="preserve">, der einer Flächenausdehnung von rund 15 </w:t>
            </w:r>
            <w:r w:rsidR="00DC1FF4">
              <w:rPr>
                <w:rFonts w:cs="Arial"/>
              </w:rPr>
              <w:t>ha</w:t>
            </w:r>
            <w:r>
              <w:rPr>
                <w:rFonts w:cs="Arial"/>
              </w:rPr>
              <w:t xml:space="preserve"> entspricht</w:t>
            </w:r>
            <w:r w:rsidR="00DC1FF4">
              <w:rPr>
                <w:rFonts w:cs="Arial"/>
              </w:rPr>
              <w:t>.</w:t>
            </w:r>
          </w:p>
          <w:p w:rsidR="00B81757" w:rsidRPr="004844EF" w:rsidRDefault="00B81757" w:rsidP="00B81757">
            <w:pPr>
              <w:rPr>
                <w:rFonts w:cs="Arial"/>
                <w:b/>
                <w:color w:val="0070C0"/>
              </w:rPr>
            </w:pPr>
            <w:r w:rsidRPr="004844EF">
              <w:rPr>
                <w:rFonts w:cs="Arial"/>
                <w:b/>
                <w:color w:val="0070C0"/>
              </w:rPr>
              <w:t>Angaben für den betriebsspezifischen Antrag:</w:t>
            </w:r>
          </w:p>
          <w:p w:rsidR="00B81757" w:rsidRDefault="00B81757" w:rsidP="00B81757">
            <w:pPr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</w:t>
            </w:r>
          </w:p>
          <w:p w:rsidR="00B81757" w:rsidRPr="00B81757" w:rsidRDefault="00B81757" w:rsidP="00B81757">
            <w:pPr>
              <w:rPr>
                <w:rFonts w:cs="Arial"/>
              </w:rPr>
            </w:pP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11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Stärken / Chancen des Projekts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rPr>
                <w:color w:val="943634"/>
              </w:rPr>
            </w:pPr>
            <w:r w:rsidRPr="00A5456F">
              <w:rPr>
                <w:color w:val="943634"/>
              </w:rPr>
              <w:t xml:space="preserve">Vermarktungschancen, </w:t>
            </w:r>
            <w:r>
              <w:rPr>
                <w:color w:val="943634"/>
              </w:rPr>
              <w:t xml:space="preserve">Nachfrage, </w:t>
            </w:r>
            <w:r w:rsidRPr="00A5456F">
              <w:rPr>
                <w:color w:val="943634"/>
              </w:rPr>
              <w:t>Wirtschaftlichkeit</w:t>
            </w:r>
            <w:r>
              <w:rPr>
                <w:color w:val="943634"/>
              </w:rPr>
              <w:t>, starkes Projektteam, gute Partnerschaften etc.</w:t>
            </w:r>
          </w:p>
          <w:p w:rsidR="001C72EB" w:rsidRPr="00CD2202" w:rsidRDefault="001C72EB" w:rsidP="00FA51FD">
            <w:pPr>
              <w:rPr>
                <w:color w:val="943634"/>
              </w:rPr>
            </w:pPr>
            <w:r>
              <w:rPr>
                <w:color w:val="943634"/>
              </w:rPr>
              <w:t xml:space="preserve">Wie werden die Chancen ausgenutzt? 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1C72EB" w:rsidRDefault="00DC1FF4" w:rsidP="00FA51FD">
            <w:pPr>
              <w:rPr>
                <w:rFonts w:cs="Arial"/>
              </w:rPr>
            </w:pPr>
            <w:r>
              <w:rPr>
                <w:rFonts w:cs="Arial"/>
              </w:rPr>
              <w:t>Stärken:</w:t>
            </w:r>
          </w:p>
          <w:p w:rsidR="005E139F" w:rsidRDefault="00BB6FE2" w:rsidP="00BB6FE2">
            <w:pPr>
              <w:pStyle w:val="Listenabsatz"/>
              <w:numPr>
                <w:ilvl w:val="0"/>
                <w:numId w:val="14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Das Projekt b</w:t>
            </w:r>
            <w:r w:rsidR="00DC1FF4" w:rsidRPr="00BB6FE2">
              <w:rPr>
                <w:rFonts w:cs="Arial"/>
              </w:rPr>
              <w:t xml:space="preserve">eruht auf Nachfragebekundung des Handels und </w:t>
            </w:r>
            <w:r w:rsidR="005E139F">
              <w:rPr>
                <w:rFonts w:cs="Arial"/>
              </w:rPr>
              <w:t xml:space="preserve">den genannten </w:t>
            </w:r>
            <w:r w:rsidR="00DC1FF4" w:rsidRPr="00BB6FE2">
              <w:rPr>
                <w:rFonts w:cs="Arial"/>
              </w:rPr>
              <w:t xml:space="preserve">übrigen Faktoren, die die mittel- bis längerfristige Nachfrage </w:t>
            </w:r>
            <w:r>
              <w:rPr>
                <w:rFonts w:cs="Arial"/>
              </w:rPr>
              <w:t xml:space="preserve">nach Tafelzwetschgen in hoher Qualität </w:t>
            </w:r>
            <w:r w:rsidR="00DC1FF4" w:rsidRPr="00BB6FE2">
              <w:rPr>
                <w:rFonts w:cs="Arial"/>
              </w:rPr>
              <w:t>unterstreichen</w:t>
            </w:r>
            <w:r w:rsidRPr="00BB6FE2">
              <w:rPr>
                <w:rFonts w:cs="Arial"/>
              </w:rPr>
              <w:t xml:space="preserve">. </w:t>
            </w:r>
          </w:p>
          <w:p w:rsidR="00DC1FF4" w:rsidRPr="00BB6FE2" w:rsidRDefault="00BB6FE2" w:rsidP="00BB6FE2">
            <w:pPr>
              <w:pStyle w:val="Listenabsatz"/>
              <w:numPr>
                <w:ilvl w:val="0"/>
                <w:numId w:val="14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 w:rsidRPr="00BB6FE2">
              <w:rPr>
                <w:rFonts w:cs="Arial"/>
              </w:rPr>
              <w:t>Eine Absprache mit dem Handel wird vom Antragsteller gefo</w:t>
            </w:r>
            <w:r w:rsidRPr="00BB6FE2">
              <w:rPr>
                <w:rFonts w:cs="Arial"/>
              </w:rPr>
              <w:t>r</w:t>
            </w:r>
            <w:r w:rsidRPr="00BB6FE2">
              <w:rPr>
                <w:rFonts w:cs="Arial"/>
              </w:rPr>
              <w:t>dert.</w:t>
            </w:r>
          </w:p>
          <w:p w:rsidR="00DC1FF4" w:rsidRPr="00BB6FE2" w:rsidRDefault="00DC1FF4" w:rsidP="00BB6FE2">
            <w:pPr>
              <w:pStyle w:val="Listenabsatz"/>
              <w:numPr>
                <w:ilvl w:val="0"/>
                <w:numId w:val="14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 w:rsidRPr="00BB6FE2">
              <w:rPr>
                <w:rFonts w:cs="Arial"/>
              </w:rPr>
              <w:t>Durch das Projekt ist diese Kulturerneuerung besser koordiniert und somit agronomisch, markt-technisch und ökologisch optimierbar</w:t>
            </w:r>
          </w:p>
          <w:p w:rsidR="00DC1FF4" w:rsidRPr="00BB6FE2" w:rsidRDefault="00DC1FF4" w:rsidP="00BB6FE2">
            <w:pPr>
              <w:pStyle w:val="Listenabsatz"/>
              <w:numPr>
                <w:ilvl w:val="0"/>
                <w:numId w:val="14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 w:rsidRPr="00BB6FE2">
              <w:rPr>
                <w:rFonts w:cs="Arial"/>
              </w:rPr>
              <w:t>Durch das Projekt können mehr Produzenten erreicht</w:t>
            </w:r>
            <w:r w:rsidR="005E139F">
              <w:rPr>
                <w:rFonts w:cs="Arial"/>
              </w:rPr>
              <w:t xml:space="preserve"> bzw. motiviert</w:t>
            </w:r>
            <w:r w:rsidRPr="00BB6FE2">
              <w:rPr>
                <w:rFonts w:cs="Arial"/>
              </w:rPr>
              <w:t xml:space="preserve"> werden</w:t>
            </w:r>
          </w:p>
          <w:p w:rsidR="00BB6FE2" w:rsidRDefault="00BB6FE2" w:rsidP="00BB6FE2">
            <w:pPr>
              <w:pStyle w:val="Listenabsatz"/>
              <w:numPr>
                <w:ilvl w:val="0"/>
                <w:numId w:val="14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Das Projekt beinhaltet qualitäts- und ökologieoptimierende Massnahmen (Mitgliedschaft QS33, </w:t>
            </w:r>
            <w:r w:rsidR="005E139F">
              <w:rPr>
                <w:rFonts w:cs="Arial"/>
              </w:rPr>
              <w:t>Hinweis für Beachtung der Virusfreiheit bei Jungbäumen</w:t>
            </w:r>
            <w:r>
              <w:rPr>
                <w:rFonts w:cs="Arial"/>
              </w:rPr>
              <w:t>)</w:t>
            </w:r>
          </w:p>
          <w:p w:rsidR="00BB6FE2" w:rsidRPr="004844EF" w:rsidRDefault="00BB6FE2" w:rsidP="00BB6FE2">
            <w:pPr>
              <w:rPr>
                <w:rFonts w:cs="Arial"/>
                <w:b/>
                <w:color w:val="0070C0"/>
              </w:rPr>
            </w:pPr>
            <w:r w:rsidRPr="004844EF">
              <w:rPr>
                <w:rFonts w:cs="Arial"/>
                <w:b/>
                <w:color w:val="0070C0"/>
              </w:rPr>
              <w:t>Angaben für den betriebsspezifischen Antrag:</w:t>
            </w:r>
          </w:p>
          <w:p w:rsidR="00BB6FE2" w:rsidRDefault="00BB6FE2" w:rsidP="00BB6FE2">
            <w:pPr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</w:t>
            </w:r>
          </w:p>
          <w:p w:rsidR="00BB6FE2" w:rsidRPr="00BB6FE2" w:rsidRDefault="00BB6FE2" w:rsidP="00BB6FE2">
            <w:pPr>
              <w:pStyle w:val="Listenabsatz"/>
              <w:spacing w:after="120"/>
              <w:ind w:left="714"/>
              <w:contextualSpacing w:val="0"/>
              <w:rPr>
                <w:rFonts w:cs="Arial"/>
              </w:rPr>
            </w:pP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12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Schwächen / Risiken des Pr</w:t>
            </w:r>
            <w:r w:rsidRPr="00FA51FD">
              <w:rPr>
                <w:b/>
              </w:rPr>
              <w:t>o</w:t>
            </w:r>
            <w:r w:rsidRPr="00FA51FD">
              <w:rPr>
                <w:b/>
              </w:rPr>
              <w:t>jekts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rPr>
                <w:color w:val="943634"/>
              </w:rPr>
            </w:pPr>
            <w:r w:rsidRPr="00CD2202">
              <w:rPr>
                <w:color w:val="943634"/>
              </w:rPr>
              <w:t xml:space="preserve">Klima, Abhängigkeiten, etc. </w:t>
            </w:r>
          </w:p>
          <w:p w:rsidR="001C72EB" w:rsidRPr="00CD2202" w:rsidRDefault="001C72EB" w:rsidP="00FA51FD">
            <w:pPr>
              <w:rPr>
                <w:color w:val="943634"/>
              </w:rPr>
            </w:pPr>
            <w:r>
              <w:rPr>
                <w:color w:val="943634"/>
              </w:rPr>
              <w:t xml:space="preserve">Wie wird mit den Risiken umgegangen? 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BB6FE2" w:rsidRPr="00BB6FE2" w:rsidRDefault="00BB6FE2" w:rsidP="00BB6FE2">
            <w:pPr>
              <w:pStyle w:val="Listenabsatz"/>
              <w:numPr>
                <w:ilvl w:val="0"/>
                <w:numId w:val="15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 w:rsidRPr="00BB6FE2">
              <w:rPr>
                <w:rFonts w:cs="Arial"/>
              </w:rPr>
              <w:t xml:space="preserve">Trotz </w:t>
            </w:r>
            <w:r w:rsidR="005E4D99">
              <w:rPr>
                <w:rFonts w:cs="Arial"/>
              </w:rPr>
              <w:t>der Förderung</w:t>
            </w:r>
            <w:r w:rsidRPr="00BB6FE2">
              <w:rPr>
                <w:rFonts w:cs="Arial"/>
              </w:rPr>
              <w:t xml:space="preserve">, </w:t>
            </w:r>
            <w:r w:rsidR="005E139F">
              <w:rPr>
                <w:rFonts w:cs="Arial"/>
              </w:rPr>
              <w:t xml:space="preserve">könnten sich </w:t>
            </w:r>
            <w:r w:rsidRPr="00BB6FE2">
              <w:rPr>
                <w:rFonts w:cs="Arial"/>
              </w:rPr>
              <w:t>nur</w:t>
            </w:r>
            <w:r>
              <w:rPr>
                <w:rFonts w:cs="Arial"/>
              </w:rPr>
              <w:t xml:space="preserve"> </w:t>
            </w:r>
            <w:r w:rsidR="005E4D99">
              <w:rPr>
                <w:rFonts w:cs="Arial"/>
              </w:rPr>
              <w:t xml:space="preserve">wenige </w:t>
            </w:r>
            <w:r>
              <w:rPr>
                <w:rFonts w:cs="Arial"/>
              </w:rPr>
              <w:t>bzw. zu</w:t>
            </w:r>
            <w:r w:rsidRPr="00BB6FE2">
              <w:rPr>
                <w:rFonts w:cs="Arial"/>
              </w:rPr>
              <w:t xml:space="preserve"> wenig</w:t>
            </w:r>
            <w:r>
              <w:rPr>
                <w:rFonts w:cs="Arial"/>
              </w:rPr>
              <w:t>e</w:t>
            </w:r>
            <w:r w:rsidRPr="00BB6FE2">
              <w:rPr>
                <w:rFonts w:cs="Arial"/>
              </w:rPr>
              <w:t xml:space="preserve"> Produzenten</w:t>
            </w:r>
            <w:r w:rsidR="005E139F" w:rsidRPr="00BB6FE2">
              <w:rPr>
                <w:rFonts w:cs="Arial"/>
              </w:rPr>
              <w:t xml:space="preserve"> </w:t>
            </w:r>
            <w:r w:rsidR="005E139F" w:rsidRPr="00BB6FE2">
              <w:rPr>
                <w:rFonts w:cs="Arial"/>
              </w:rPr>
              <w:t>finden</w:t>
            </w:r>
            <w:r w:rsidRPr="00BB6FE2">
              <w:rPr>
                <w:rFonts w:cs="Arial"/>
              </w:rPr>
              <w:t>.</w:t>
            </w:r>
          </w:p>
          <w:p w:rsidR="00BB6FE2" w:rsidRDefault="00BB6FE2" w:rsidP="00BB6FE2">
            <w:pPr>
              <w:pStyle w:val="Listenabsatz"/>
              <w:numPr>
                <w:ilvl w:val="0"/>
                <w:numId w:val="15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 w:rsidRPr="00BB6FE2">
              <w:rPr>
                <w:rFonts w:cs="Arial"/>
              </w:rPr>
              <w:t xml:space="preserve">Trotz allen </w:t>
            </w:r>
            <w:r w:rsidR="005E4D99">
              <w:rPr>
                <w:rFonts w:cs="Arial"/>
              </w:rPr>
              <w:t>Prognosen</w:t>
            </w:r>
            <w:r w:rsidRPr="00BB6FE2">
              <w:rPr>
                <w:rFonts w:cs="Arial"/>
              </w:rPr>
              <w:t xml:space="preserve"> </w:t>
            </w:r>
            <w:r w:rsidR="005E139F">
              <w:rPr>
                <w:rFonts w:cs="Arial"/>
              </w:rPr>
              <w:t xml:space="preserve">könnte sich </w:t>
            </w:r>
            <w:r w:rsidRPr="00BB6FE2">
              <w:rPr>
                <w:rFonts w:cs="Arial"/>
              </w:rPr>
              <w:t xml:space="preserve">die Situation beim Absatz oder dem </w:t>
            </w:r>
            <w:r w:rsidR="005E139F">
              <w:rPr>
                <w:rFonts w:cs="Arial"/>
              </w:rPr>
              <w:t xml:space="preserve">Deckungsbeitrag von </w:t>
            </w:r>
            <w:r w:rsidRPr="00BB6FE2">
              <w:rPr>
                <w:rFonts w:cs="Arial"/>
              </w:rPr>
              <w:t>Tafelzwetschgen</w:t>
            </w:r>
            <w:r w:rsidR="005E139F">
              <w:rPr>
                <w:rFonts w:cs="Arial"/>
              </w:rPr>
              <w:t xml:space="preserve"> und -mirabellen</w:t>
            </w:r>
            <w:r w:rsidRPr="00BB6FE2">
              <w:rPr>
                <w:rFonts w:cs="Arial"/>
              </w:rPr>
              <w:t xml:space="preserve"> ungünstiger als erwartet</w:t>
            </w:r>
            <w:r w:rsidR="005E139F">
              <w:rPr>
                <w:rFonts w:cs="Arial"/>
              </w:rPr>
              <w:t xml:space="preserve"> entwickeln</w:t>
            </w:r>
            <w:r w:rsidRPr="00BB6FE2">
              <w:rPr>
                <w:rFonts w:cs="Arial"/>
              </w:rPr>
              <w:t>.</w:t>
            </w:r>
          </w:p>
          <w:p w:rsidR="005E4D99" w:rsidRDefault="005E4D99" w:rsidP="00BB6FE2">
            <w:pPr>
              <w:pStyle w:val="Listenabsatz"/>
              <w:numPr>
                <w:ilvl w:val="0"/>
                <w:numId w:val="15"/>
              </w:numPr>
              <w:spacing w:after="12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Die Erhältlichkeit für gute moderne Sorten</w:t>
            </w:r>
            <w:r w:rsidR="005E139F">
              <w:rPr>
                <w:rFonts w:cs="Arial"/>
              </w:rPr>
              <w:t xml:space="preserve"> und allenfalls virus-hypersensible Unterlagen</w:t>
            </w:r>
            <w:r>
              <w:rPr>
                <w:rFonts w:cs="Arial"/>
              </w:rPr>
              <w:t xml:space="preserve"> </w:t>
            </w:r>
            <w:r w:rsidR="005E139F">
              <w:rPr>
                <w:rFonts w:cs="Arial"/>
              </w:rPr>
              <w:t>könnte</w:t>
            </w:r>
            <w:r>
              <w:rPr>
                <w:rFonts w:cs="Arial"/>
              </w:rPr>
              <w:t xml:space="preserve"> zunehmend schwieriger </w:t>
            </w:r>
            <w:r w:rsidR="005E139F">
              <w:rPr>
                <w:rFonts w:cs="Arial"/>
              </w:rPr>
              <w:t xml:space="preserve">werden </w:t>
            </w:r>
            <w:r>
              <w:rPr>
                <w:rFonts w:cs="Arial"/>
              </w:rPr>
              <w:t>(Clubsorten)</w:t>
            </w:r>
          </w:p>
          <w:p w:rsidR="00BB6FE2" w:rsidRPr="004844EF" w:rsidRDefault="00BB6FE2" w:rsidP="00BB6FE2">
            <w:pPr>
              <w:rPr>
                <w:rFonts w:cs="Arial"/>
                <w:b/>
                <w:color w:val="0070C0"/>
              </w:rPr>
            </w:pPr>
            <w:r w:rsidRPr="004844EF">
              <w:rPr>
                <w:rFonts w:cs="Arial"/>
                <w:b/>
                <w:color w:val="0070C0"/>
              </w:rPr>
              <w:t>Angaben für den betriebsspezifischen Antrag:</w:t>
            </w:r>
          </w:p>
          <w:p w:rsidR="00BB6FE2" w:rsidRDefault="00BB6FE2" w:rsidP="00BB6FE2">
            <w:pPr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</w:t>
            </w:r>
          </w:p>
          <w:p w:rsidR="00BB6FE2" w:rsidRPr="00BB6FE2" w:rsidRDefault="00BB6FE2" w:rsidP="00BB6FE2">
            <w:pPr>
              <w:pStyle w:val="Listenabsatz"/>
              <w:spacing w:after="120"/>
              <w:ind w:left="714"/>
              <w:contextualSpacing w:val="0"/>
              <w:rPr>
                <w:rFonts w:cs="Arial"/>
              </w:rPr>
            </w:pPr>
          </w:p>
        </w:tc>
      </w:tr>
      <w:tr w:rsidR="001C72EB" w:rsidRPr="00F7661D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  <w:szCs w:val="22"/>
              </w:rPr>
            </w:pPr>
            <w:r w:rsidRPr="00FA51FD">
              <w:rPr>
                <w:b/>
                <w:szCs w:val="22"/>
              </w:rPr>
              <w:t>Kosten und Finanzierung</w:t>
            </w:r>
            <w:r w:rsidRPr="00FA51FD">
              <w:rPr>
                <w:b/>
                <w:szCs w:val="22"/>
              </w:rPr>
              <w:t>s</w:t>
            </w:r>
            <w:r w:rsidRPr="00FA51FD">
              <w:rPr>
                <w:b/>
                <w:szCs w:val="22"/>
              </w:rPr>
              <w:t>partner (siehe Excel-Datei)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rPr>
                <w:color w:val="943634"/>
                <w:szCs w:val="22"/>
              </w:rPr>
            </w:pPr>
            <w:r w:rsidRPr="00CD2202">
              <w:rPr>
                <w:color w:val="943634"/>
                <w:szCs w:val="22"/>
              </w:rPr>
              <w:t>Aufstellung der Kosten, Beteiligungen von Partnern, mögliche Finanzierungsquellen</w:t>
            </w:r>
            <w:r>
              <w:rPr>
                <w:color w:val="943634"/>
                <w:szCs w:val="22"/>
              </w:rPr>
              <w:t xml:space="preserve"> gemäss Tabelle im Anhang. </w:t>
            </w:r>
          </w:p>
          <w:p w:rsidR="001C72EB" w:rsidRPr="00CD2202" w:rsidRDefault="001C72EB" w:rsidP="00FA51FD">
            <w:pPr>
              <w:rPr>
                <w:color w:val="943634"/>
                <w:szCs w:val="22"/>
              </w:rPr>
            </w:pPr>
            <w:r>
              <w:rPr>
                <w:color w:val="943634"/>
                <w:szCs w:val="22"/>
              </w:rPr>
              <w:t>Sind weitere öffentliche und private Fördermittel mö</w:t>
            </w:r>
            <w:r>
              <w:rPr>
                <w:color w:val="943634"/>
                <w:szCs w:val="22"/>
              </w:rPr>
              <w:t>g</w:t>
            </w:r>
            <w:r>
              <w:rPr>
                <w:color w:val="943634"/>
                <w:szCs w:val="22"/>
              </w:rPr>
              <w:t xml:space="preserve">lich? 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792679" w:rsidRPr="004844EF" w:rsidRDefault="00792679" w:rsidP="00792679">
            <w:pPr>
              <w:rPr>
                <w:rFonts w:cs="Arial"/>
                <w:b/>
                <w:color w:val="0070C0"/>
              </w:rPr>
            </w:pPr>
            <w:r w:rsidRPr="004844EF">
              <w:rPr>
                <w:rFonts w:cs="Arial"/>
                <w:b/>
                <w:color w:val="0070C0"/>
              </w:rPr>
              <w:t>Angaben für den betriebsspezifischen Antrag:</w:t>
            </w:r>
          </w:p>
          <w:p w:rsidR="00792679" w:rsidRDefault="00792679" w:rsidP="00792679">
            <w:pPr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</w:t>
            </w:r>
          </w:p>
          <w:p w:rsidR="001C72EB" w:rsidRPr="001C72EB" w:rsidRDefault="001C72EB" w:rsidP="00FA51FD">
            <w:pPr>
              <w:rPr>
                <w:rFonts w:cs="Arial"/>
              </w:rPr>
            </w:pP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pPr>
              <w:pStyle w:val="Absatzlaline"/>
              <w:tabs>
                <w:tab w:val="left" w:pos="1440"/>
              </w:tabs>
              <w:spacing w:line="240" w:lineRule="auto"/>
              <w:jc w:val="left"/>
            </w:pPr>
            <w:r>
              <w:t>14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pStyle w:val="Absatzlaline"/>
              <w:tabs>
                <w:tab w:val="left" w:pos="1440"/>
              </w:tabs>
              <w:spacing w:line="240" w:lineRule="auto"/>
              <w:jc w:val="left"/>
              <w:rPr>
                <w:b/>
              </w:rPr>
            </w:pPr>
            <w:r w:rsidRPr="00FA51FD">
              <w:rPr>
                <w:b/>
              </w:rPr>
              <w:t>Dauer des Projekts und Meile</w:t>
            </w:r>
            <w:r w:rsidRPr="00FA51FD">
              <w:rPr>
                <w:b/>
              </w:rPr>
              <w:t>n</w:t>
            </w:r>
            <w:r w:rsidRPr="00FA51FD">
              <w:rPr>
                <w:b/>
              </w:rPr>
              <w:t xml:space="preserve">steine (siehe </w:t>
            </w:r>
            <w:r w:rsidRPr="00FA51FD">
              <w:rPr>
                <w:b/>
                <w:szCs w:val="22"/>
              </w:rPr>
              <w:t>Excel-Datei</w:t>
            </w:r>
            <w:r w:rsidRPr="00FA51FD">
              <w:rPr>
                <w:b/>
              </w:rPr>
              <w:t>)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pStyle w:val="Absatzlaline"/>
              <w:tabs>
                <w:tab w:val="left" w:pos="2443"/>
              </w:tabs>
              <w:spacing w:line="240" w:lineRule="auto"/>
              <w:jc w:val="left"/>
              <w:rPr>
                <w:rFonts w:cs="Arial"/>
                <w:color w:val="943634"/>
              </w:rPr>
            </w:pPr>
            <w:r w:rsidRPr="00CD2202">
              <w:rPr>
                <w:rFonts w:cs="Arial"/>
                <w:color w:val="943634"/>
              </w:rPr>
              <w:t xml:space="preserve">Projektaktivitäten, Projekt-Module/Einheiten </w:t>
            </w:r>
          </w:p>
          <w:p w:rsidR="001C72EB" w:rsidRPr="00CD2202" w:rsidRDefault="001C72EB" w:rsidP="00FA51FD">
            <w:pPr>
              <w:pStyle w:val="Absatzlaline"/>
              <w:tabs>
                <w:tab w:val="left" w:pos="2443"/>
              </w:tabs>
              <w:spacing w:line="240" w:lineRule="auto"/>
              <w:jc w:val="left"/>
              <w:rPr>
                <w:rFonts w:cs="Arial"/>
                <w:color w:val="943634"/>
              </w:rPr>
            </w:pPr>
            <w:r w:rsidRPr="00CD2202">
              <w:rPr>
                <w:rFonts w:cs="Arial"/>
                <w:color w:val="943634"/>
              </w:rPr>
              <w:t>Auflistung der wichtigsten Etappen und den entspr</w:t>
            </w:r>
            <w:r w:rsidRPr="00CD2202">
              <w:rPr>
                <w:rFonts w:cs="Arial"/>
                <w:color w:val="943634"/>
              </w:rPr>
              <w:t>e</w:t>
            </w:r>
            <w:r w:rsidRPr="00CD2202">
              <w:rPr>
                <w:rFonts w:cs="Arial"/>
                <w:color w:val="943634"/>
              </w:rPr>
              <w:t>chenden Meilensteinen</w:t>
            </w: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792679" w:rsidRPr="004844EF" w:rsidRDefault="00792679" w:rsidP="00792679">
            <w:pPr>
              <w:rPr>
                <w:rFonts w:cs="Arial"/>
                <w:b/>
                <w:color w:val="0070C0"/>
              </w:rPr>
            </w:pPr>
            <w:r w:rsidRPr="004844EF">
              <w:rPr>
                <w:rFonts w:cs="Arial"/>
                <w:b/>
                <w:color w:val="0070C0"/>
              </w:rPr>
              <w:t>Angaben für den betriebsspezifischen Antrag:</w:t>
            </w:r>
          </w:p>
          <w:p w:rsidR="00792679" w:rsidRDefault="00792679" w:rsidP="00792679">
            <w:pPr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</w:t>
            </w:r>
          </w:p>
          <w:p w:rsidR="001D77A8" w:rsidRPr="001D77A8" w:rsidRDefault="001D77A8" w:rsidP="001D77A8">
            <w:pPr>
              <w:rPr>
                <w:rFonts w:cs="Arial"/>
                <w:i/>
                <w:color w:val="0070C0"/>
              </w:rPr>
            </w:pPr>
            <w:r w:rsidRPr="001D77A8">
              <w:rPr>
                <w:rFonts w:cs="Arial"/>
                <w:i/>
                <w:color w:val="0070C0"/>
              </w:rPr>
              <w:t xml:space="preserve">((Bitte beiliegende Excel-Tabelle zur Finanzierung ausfüllen. Ebenso Offerten, </w:t>
            </w:r>
            <w:r w:rsidR="005E139F">
              <w:rPr>
                <w:rFonts w:cs="Arial"/>
                <w:i/>
                <w:color w:val="0070C0"/>
              </w:rPr>
              <w:t xml:space="preserve">Vereinbarung mit dem Handel, </w:t>
            </w:r>
            <w:r w:rsidRPr="001D77A8">
              <w:rPr>
                <w:rFonts w:cs="Arial"/>
                <w:i/>
                <w:color w:val="0070C0"/>
              </w:rPr>
              <w:t>Parzellenpläne etc. beilegen))</w:t>
            </w:r>
          </w:p>
          <w:p w:rsidR="001D77A8" w:rsidRPr="001C72EB" w:rsidRDefault="001D77A8" w:rsidP="001D77A8">
            <w:pPr>
              <w:rPr>
                <w:rFonts w:cs="Arial"/>
              </w:rPr>
            </w:pPr>
          </w:p>
        </w:tc>
      </w:tr>
      <w:tr w:rsidR="001C72EB" w:rsidRPr="00BB0934" w:rsidTr="00FA51FD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72EB" w:rsidRDefault="001C72EB" w:rsidP="00FA51FD">
            <w:r>
              <w:t>15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 xml:space="preserve">Projektleiterverantwortliche/r  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rPr>
                <w:color w:val="943634"/>
                <w:lang w:val="it-CH"/>
              </w:rPr>
            </w:pPr>
            <w:r w:rsidRPr="00CD2202">
              <w:rPr>
                <w:color w:val="943634"/>
              </w:rPr>
              <w:t xml:space="preserve"> </w:t>
            </w:r>
            <w:r>
              <w:rPr>
                <w:color w:val="943634"/>
              </w:rPr>
              <w:t>Vertragspartner</w:t>
            </w:r>
          </w:p>
        </w:tc>
      </w:tr>
      <w:tr w:rsidR="001C72EB" w:rsidRPr="001C72EB" w:rsidTr="00FA51F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72EB" w:rsidRPr="001C72EB" w:rsidRDefault="001C72EB" w:rsidP="00FA51FD">
            <w:pPr>
              <w:rPr>
                <w:rFonts w:cs="Arial"/>
              </w:rPr>
            </w:pPr>
          </w:p>
        </w:tc>
      </w:tr>
      <w:tr w:rsidR="001C72EB" w:rsidTr="00FA51FD">
        <w:tc>
          <w:tcPr>
            <w:tcW w:w="256" w:type="pct"/>
            <w:tcMar>
              <w:top w:w="57" w:type="dxa"/>
              <w:bottom w:w="57" w:type="dxa"/>
            </w:tcMar>
          </w:tcPr>
          <w:p w:rsidR="001C72EB" w:rsidRDefault="001C72EB" w:rsidP="00FA51FD">
            <w:r>
              <w:t>16</w:t>
            </w:r>
          </w:p>
        </w:tc>
        <w:tc>
          <w:tcPr>
            <w:tcW w:w="1851" w:type="pct"/>
            <w:tcMar>
              <w:top w:w="57" w:type="dxa"/>
              <w:bottom w:w="57" w:type="dxa"/>
            </w:tcMar>
          </w:tcPr>
          <w:p w:rsidR="001C72EB" w:rsidRPr="00FA51FD" w:rsidRDefault="001C72EB" w:rsidP="00FA51FD">
            <w:pPr>
              <w:rPr>
                <w:b/>
              </w:rPr>
            </w:pPr>
            <w:r w:rsidRPr="00FA51FD">
              <w:rPr>
                <w:b/>
              </w:rPr>
              <w:t>Projektpartner (operativ)</w:t>
            </w:r>
          </w:p>
        </w:tc>
        <w:tc>
          <w:tcPr>
            <w:tcW w:w="2893" w:type="pct"/>
            <w:tcMar>
              <w:top w:w="57" w:type="dxa"/>
              <w:bottom w:w="57" w:type="dxa"/>
            </w:tcMar>
          </w:tcPr>
          <w:p w:rsidR="001C72EB" w:rsidRPr="00CD2202" w:rsidRDefault="001C72EB" w:rsidP="00FA51FD">
            <w:pPr>
              <w:rPr>
                <w:color w:val="943634"/>
              </w:rPr>
            </w:pPr>
          </w:p>
        </w:tc>
      </w:tr>
      <w:tr w:rsidR="001C72EB" w:rsidRPr="001C72EB" w:rsidTr="00FA51FD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:rsidR="001C72EB" w:rsidRPr="001C72EB" w:rsidRDefault="001C72EB" w:rsidP="00FA51FD">
            <w:pPr>
              <w:rPr>
                <w:rFonts w:cs="Arial"/>
              </w:rPr>
            </w:pPr>
          </w:p>
        </w:tc>
      </w:tr>
    </w:tbl>
    <w:p w:rsidR="001C72EB" w:rsidRDefault="001C72EB" w:rsidP="001C72EB"/>
    <w:p w:rsidR="001C72EB" w:rsidRDefault="001C72EB" w:rsidP="001C72EB">
      <w:pPr>
        <w:rPr>
          <w:b/>
        </w:rPr>
      </w:pPr>
      <w:r w:rsidRPr="008F29CB">
        <w:rPr>
          <w:b/>
        </w:rPr>
        <w:t>Anhang: Finanzierungs- und Meilenstein-Tabelle</w:t>
      </w:r>
      <w:r w:rsidR="00FA51FD">
        <w:rPr>
          <w:b/>
        </w:rPr>
        <w:t>, Offerten etc.</w:t>
      </w:r>
    </w:p>
    <w:p w:rsidR="00E9759C" w:rsidRPr="008C03C8" w:rsidRDefault="001C72EB" w:rsidP="008C03C8">
      <w:pPr>
        <w:rPr>
          <w:b/>
        </w:rPr>
      </w:pPr>
      <w:r>
        <w:rPr>
          <w:color w:val="943634"/>
        </w:rPr>
        <w:t>Bitte separat ausfüllen</w:t>
      </w:r>
      <w:r w:rsidR="00FA51FD">
        <w:rPr>
          <w:color w:val="943634"/>
        </w:rPr>
        <w:t>, beilegen</w:t>
      </w:r>
    </w:p>
    <w:sectPr w:rsidR="00E9759C" w:rsidRPr="008C03C8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-1701" w:right="851" w:bottom="1021" w:left="1701" w:header="510" w:footer="992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C0F631" w15:done="0"/>
  <w15:commentEx w15:paraId="06B1B808" w15:done="0"/>
  <w15:commentEx w15:paraId="6AEDB2B1" w15:paraIdParent="06B1B80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5A" w:rsidRDefault="0045335A">
      <w:r>
        <w:separator/>
      </w:r>
    </w:p>
    <w:p w:rsidR="0045335A" w:rsidRDefault="0045335A"/>
    <w:p w:rsidR="0045335A" w:rsidRDefault="0045335A"/>
  </w:endnote>
  <w:endnote w:type="continuationSeparator" w:id="0">
    <w:p w:rsidR="0045335A" w:rsidRDefault="0045335A">
      <w:r>
        <w:continuationSeparator/>
      </w:r>
    </w:p>
    <w:p w:rsidR="0045335A" w:rsidRDefault="0045335A"/>
    <w:p w:rsidR="0045335A" w:rsidRDefault="00453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">
    <w:altName w:val="Wingdings 2"/>
    <w:panose1 w:val="05020500000000000000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F4" w:rsidRDefault="00DC1FF4" w:rsidP="00EE64C5">
    <w:pPr>
      <w:pStyle w:val="Fuzeile"/>
      <w:tabs>
        <w:tab w:val="clear" w:pos="4536"/>
        <w:tab w:val="clear" w:pos="9071"/>
        <w:tab w:val="right" w:pos="9356"/>
      </w:tabs>
    </w:pPr>
  </w:p>
  <w:p w:rsidR="00DC1FF4" w:rsidRDefault="00DC1FF4" w:rsidP="00EE64C5">
    <w:pPr>
      <w:pStyle w:val="Fuzeile"/>
      <w:tabs>
        <w:tab w:val="clear" w:pos="4536"/>
        <w:tab w:val="clear" w:pos="9071"/>
        <w:tab w:val="right" w:pos="9356"/>
      </w:tabs>
    </w:pPr>
    <w:r>
      <w:t>Formularversion Januar 2016</w:t>
    </w:r>
    <w:r>
      <w:tab/>
    </w:r>
    <w:r>
      <w:fldChar w:fldCharType="begin"/>
    </w:r>
    <w:r>
      <w:instrText xml:space="preserve"> IF </w:instrText>
    </w:r>
    <w:r>
      <w:fldChar w:fldCharType="begin"/>
    </w:r>
    <w:r>
      <w:instrText xml:space="preserve"> PAGE  \* MERGEFORMAT </w:instrText>
    </w:r>
    <w:r>
      <w:fldChar w:fldCharType="separate"/>
    </w:r>
    <w:r w:rsidR="000817B4">
      <w:rPr>
        <w:noProof/>
      </w:rPr>
      <w:instrText>1</w:instrText>
    </w:r>
    <w:r>
      <w:fldChar w:fldCharType="end"/>
    </w:r>
    <w:r>
      <w:instrText xml:space="preserve"> = </w:instrText>
    </w:r>
    <w:fldSimple w:instr=" NUMPAGES  \* MERGEFORMAT ">
      <w:r w:rsidR="000817B4">
        <w:rPr>
          <w:noProof/>
        </w:rPr>
        <w:instrText>5</w:instrText>
      </w:r>
    </w:fldSimple>
    <w:r>
      <w:instrText xml:space="preserve"> "</w:instrText>
    </w:r>
    <w:r>
      <w:sym w:font="Wingdings" w:char="F031"/>
    </w:r>
    <w:r>
      <w:instrText xml:space="preserve"> </w:instrText>
    </w:r>
    <w:fldSimple w:instr="FILENAME \* LOWER \* MERGEFORMAT ">
      <w:r>
        <w:rPr>
          <w:noProof/>
        </w:rPr>
        <w:instrText>vorlage_projektantrag_20160201</w:instrText>
      </w:r>
    </w:fldSimple>
    <w:r>
      <w:instrText xml:space="preserve">" \* MERGEFORMAT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5A" w:rsidRDefault="0045335A">
      <w:r>
        <w:separator/>
      </w:r>
    </w:p>
    <w:p w:rsidR="0045335A" w:rsidRDefault="0045335A"/>
    <w:p w:rsidR="0045335A" w:rsidRDefault="0045335A"/>
  </w:footnote>
  <w:footnote w:type="continuationSeparator" w:id="0">
    <w:p w:rsidR="0045335A" w:rsidRDefault="0045335A">
      <w:r>
        <w:continuationSeparator/>
      </w:r>
    </w:p>
    <w:p w:rsidR="0045335A" w:rsidRDefault="0045335A"/>
    <w:p w:rsidR="0045335A" w:rsidRDefault="0045335A"/>
  </w:footnote>
  <w:footnote w:id="1">
    <w:p w:rsidR="00DC1FF4" w:rsidRDefault="00DC1FF4">
      <w:pPr>
        <w:pStyle w:val="Funotentext"/>
      </w:pPr>
      <w:r>
        <w:rPr>
          <w:rStyle w:val="Funotenzeichen"/>
        </w:rPr>
        <w:footnoteRef/>
      </w:r>
      <w:r>
        <w:t xml:space="preserve"> Anträge können erst eingereicht werden, nachdem der betreffende Projektvorschlag durch den Strateg</w:t>
      </w:r>
      <w:r>
        <w:t>i</w:t>
      </w:r>
      <w:r>
        <w:t>schen Ausschuss gutgeheissen worden ist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F4" w:rsidRDefault="00DC1FF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DC1FF4" w:rsidRDefault="00DC1FF4">
    <w:pPr>
      <w:pStyle w:val="Kopfzeile"/>
    </w:pPr>
  </w:p>
  <w:p w:rsidR="00DC1FF4" w:rsidRDefault="00DC1FF4"/>
  <w:p w:rsidR="00DC1FF4" w:rsidRDefault="00DC1F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F4" w:rsidRDefault="00DC1FF4">
    <w:pPr>
      <w:pStyle w:val="Kopfzeile"/>
      <w:tabs>
        <w:tab w:val="clear" w:pos="4536"/>
        <w:tab w:val="clear" w:pos="9071"/>
      </w:tabs>
      <w:spacing w:before="360"/>
      <w:jc w:val="right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 w:rsidR="000817B4">
      <w:rPr>
        <w:noProof/>
        <w:sz w:val="22"/>
      </w:rPr>
      <w:t>2</w:t>
    </w:r>
    <w:r>
      <w:rPr>
        <w:sz w:val="22"/>
      </w:rPr>
      <w:fldChar w:fldCharType="end"/>
    </w:r>
  </w:p>
  <w:p w:rsidR="00DC1FF4" w:rsidRDefault="00DC1FF4"/>
  <w:p w:rsidR="00DC1FF4" w:rsidRDefault="00DC1FF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4111"/>
    </w:tblGrid>
    <w:tr w:rsidR="00DC1FF4">
      <w:trPr>
        <w:trHeight w:hRule="exact" w:val="2155"/>
      </w:trPr>
      <w:tc>
        <w:tcPr>
          <w:tcW w:w="3969" w:type="dxa"/>
        </w:tcPr>
        <w:p w:rsidR="00DC1FF4" w:rsidRDefault="00DC1FF4">
          <w:pPr>
            <w:rPr>
              <w:b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9B78885" wp14:editId="60FD0BBD">
                <wp:simplePos x="0" y="0"/>
                <wp:positionH relativeFrom="column">
                  <wp:posOffset>-562965</wp:posOffset>
                </wp:positionH>
                <wp:positionV relativeFrom="paragraph">
                  <wp:posOffset>11290</wp:posOffset>
                </wp:positionV>
                <wp:extent cx="2953512" cy="454152"/>
                <wp:effectExtent l="0" t="0" r="0" b="3175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_Logo_2015_dunkelgrau_8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3512" cy="4541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34" w:type="dxa"/>
        </w:tcPr>
        <w:p w:rsidR="00DC1FF4" w:rsidRDefault="00DC1FF4">
          <w:pPr>
            <w:pStyle w:val="KopfWappen"/>
            <w:framePr w:hSpace="0" w:wrap="auto" w:vAnchor="margin" w:yAlign="inline"/>
          </w:pPr>
          <w:r>
            <w:t></w:t>
          </w:r>
          <w:r>
            <w:t></w:t>
          </w:r>
        </w:p>
      </w:tc>
      <w:tc>
        <w:tcPr>
          <w:tcW w:w="4111" w:type="dxa"/>
        </w:tcPr>
        <w:p w:rsidR="00DC1FF4" w:rsidRDefault="00DC1FF4" w:rsidP="00F6256C">
          <w:pPr>
            <w:pStyle w:val="KopfNormal"/>
            <w:pBdr>
              <w:top w:val="none" w:sz="0" w:space="0" w:color="auto"/>
              <w:bottom w:val="none" w:sz="0" w:space="0" w:color="auto"/>
              <w:between w:val="none" w:sz="0" w:space="0" w:color="auto"/>
            </w:pBdr>
            <w:spacing w:line="229" w:lineRule="exact"/>
          </w:pPr>
        </w:p>
      </w:tc>
    </w:tr>
    <w:tr w:rsidR="00DC1FF4" w:rsidRPr="0096169F">
      <w:trPr>
        <w:trHeight w:hRule="exact" w:val="2155"/>
      </w:trPr>
      <w:tc>
        <w:tcPr>
          <w:tcW w:w="3969" w:type="dxa"/>
        </w:tcPr>
        <w:p w:rsidR="00DC1FF4" w:rsidRDefault="00DC1FF4" w:rsidP="00EE64C5">
          <w:pPr>
            <w:pStyle w:val="KopfAdress"/>
            <w:tabs>
              <w:tab w:val="right" w:pos="2552"/>
            </w:tabs>
            <w:spacing w:after="0" w:line="180" w:lineRule="exact"/>
          </w:pPr>
          <w:r>
            <w:t>Landwirtschaftliches Zentrum Ebenrain</w:t>
          </w:r>
        </w:p>
        <w:p w:rsidR="00DC1FF4" w:rsidRDefault="00DC1FF4" w:rsidP="00EE64C5">
          <w:pPr>
            <w:pStyle w:val="KopfAdress"/>
            <w:tabs>
              <w:tab w:val="right" w:pos="2552"/>
            </w:tabs>
            <w:spacing w:after="0" w:line="180" w:lineRule="exact"/>
          </w:pPr>
          <w:r>
            <w:t>Franco Weibel, Dr.</w:t>
          </w:r>
        </w:p>
        <w:p w:rsidR="00DC1FF4" w:rsidRDefault="00DC1FF4" w:rsidP="00EE64C5">
          <w:pPr>
            <w:pStyle w:val="KopfAdress"/>
            <w:tabs>
              <w:tab w:val="right" w:pos="2253"/>
            </w:tabs>
            <w:spacing w:after="0" w:line="180" w:lineRule="exact"/>
          </w:pPr>
          <w:r>
            <w:t>Koordinator Wirtschaftsförderprogramm</w:t>
          </w:r>
        </w:p>
        <w:p w:rsidR="00DC1FF4" w:rsidRDefault="00DC1FF4" w:rsidP="00EE64C5">
          <w:pPr>
            <w:pStyle w:val="KopfAdress"/>
            <w:tabs>
              <w:tab w:val="right" w:pos="2253"/>
            </w:tabs>
            <w:spacing w:after="0" w:line="180" w:lineRule="exact"/>
          </w:pPr>
          <w:r>
            <w:t>Baselbieter Spezialkulturen</w:t>
          </w:r>
        </w:p>
        <w:p w:rsidR="00DC1FF4" w:rsidRDefault="00DC1FF4" w:rsidP="00EE64C5">
          <w:pPr>
            <w:pStyle w:val="KopfAdress"/>
            <w:tabs>
              <w:tab w:val="right" w:pos="2253"/>
            </w:tabs>
            <w:spacing w:after="0" w:line="180" w:lineRule="exact"/>
          </w:pPr>
        </w:p>
        <w:p w:rsidR="00DC1FF4" w:rsidRDefault="00DC1FF4" w:rsidP="00EE64C5">
          <w:pPr>
            <w:pStyle w:val="KopfAdress"/>
            <w:tabs>
              <w:tab w:val="right" w:pos="2552"/>
            </w:tabs>
            <w:spacing w:after="0" w:line="180" w:lineRule="exact"/>
          </w:pPr>
          <w:r>
            <w:t>Ebenrainweg 27,</w:t>
          </w:r>
          <w:r>
            <w:tab/>
            <w:t xml:space="preserve"> 4450 Sissach</w:t>
          </w:r>
        </w:p>
        <w:p w:rsidR="00DC1FF4" w:rsidRDefault="00DC1FF4" w:rsidP="00EE64C5">
          <w:pPr>
            <w:pStyle w:val="KopfAdress"/>
            <w:tabs>
              <w:tab w:val="right" w:pos="2552"/>
            </w:tabs>
            <w:spacing w:after="0" w:line="180" w:lineRule="exact"/>
          </w:pPr>
          <w:r>
            <w:t xml:space="preserve">Telefon </w:t>
          </w:r>
          <w:r>
            <w:tab/>
            <w:t>061 552 21 46</w:t>
          </w:r>
        </w:p>
        <w:p w:rsidR="00DC1FF4" w:rsidRPr="0096169F" w:rsidRDefault="00DC1FF4" w:rsidP="00EE64C5">
          <w:pPr>
            <w:pStyle w:val="KopfAdress"/>
            <w:tabs>
              <w:tab w:val="right" w:pos="2552"/>
            </w:tabs>
            <w:spacing w:after="0" w:line="180" w:lineRule="exact"/>
          </w:pPr>
          <w:r>
            <w:t>e-mail</w:t>
          </w:r>
          <w:r>
            <w:tab/>
            <w:t>franco.weibel@bl.ch</w:t>
          </w:r>
        </w:p>
      </w:tc>
      <w:tc>
        <w:tcPr>
          <w:tcW w:w="1134" w:type="dxa"/>
        </w:tcPr>
        <w:p w:rsidR="00DC1FF4" w:rsidRPr="0096169F" w:rsidRDefault="00DC1FF4">
          <w:pPr>
            <w:rPr>
              <w:sz w:val="16"/>
            </w:rPr>
          </w:pPr>
        </w:p>
      </w:tc>
      <w:tc>
        <w:tcPr>
          <w:tcW w:w="4111" w:type="dxa"/>
        </w:tcPr>
        <w:p w:rsidR="00DC1FF4" w:rsidRPr="0096169F" w:rsidRDefault="00DC1FF4">
          <w:pPr>
            <w:rPr>
              <w:sz w:val="16"/>
            </w:rPr>
          </w:pPr>
        </w:p>
      </w:tc>
    </w:tr>
  </w:tbl>
  <w:p w:rsidR="00DC1FF4" w:rsidRPr="0096169F" w:rsidRDefault="00DC1FF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891"/>
    <w:multiLevelType w:val="multilevel"/>
    <w:tmpl w:val="FB0699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D02B8"/>
    <w:multiLevelType w:val="hybridMultilevel"/>
    <w:tmpl w:val="FB06992A"/>
    <w:lvl w:ilvl="0" w:tplc="7CBEE6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B7071"/>
    <w:multiLevelType w:val="hybridMultilevel"/>
    <w:tmpl w:val="8EF86050"/>
    <w:lvl w:ilvl="0" w:tplc="DE8C4C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B0505"/>
    <w:multiLevelType w:val="hybridMultilevel"/>
    <w:tmpl w:val="A3C897B4"/>
    <w:lvl w:ilvl="0" w:tplc="93E891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F5AD7"/>
    <w:multiLevelType w:val="hybridMultilevel"/>
    <w:tmpl w:val="7E3A0820"/>
    <w:lvl w:ilvl="0" w:tplc="93E891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91231"/>
    <w:multiLevelType w:val="multilevel"/>
    <w:tmpl w:val="D5BE7F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7501C8"/>
    <w:multiLevelType w:val="hybridMultilevel"/>
    <w:tmpl w:val="635888CA"/>
    <w:lvl w:ilvl="0" w:tplc="8306F50A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F24B66"/>
    <w:multiLevelType w:val="multilevel"/>
    <w:tmpl w:val="635888CA"/>
    <w:numStyleLink w:val="Aufzhlung"/>
  </w:abstractNum>
  <w:abstractNum w:abstractNumId="8">
    <w:nsid w:val="44E376C4"/>
    <w:multiLevelType w:val="hybridMultilevel"/>
    <w:tmpl w:val="0862E134"/>
    <w:lvl w:ilvl="0" w:tplc="93E891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C695C"/>
    <w:multiLevelType w:val="multilevel"/>
    <w:tmpl w:val="635888CA"/>
    <w:numStyleLink w:val="Aufzhlung"/>
  </w:abstractNum>
  <w:abstractNum w:abstractNumId="10">
    <w:nsid w:val="498A7066"/>
    <w:multiLevelType w:val="hybridMultilevel"/>
    <w:tmpl w:val="B49C4488"/>
    <w:lvl w:ilvl="0" w:tplc="93E891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55A12"/>
    <w:multiLevelType w:val="multilevel"/>
    <w:tmpl w:val="635888CA"/>
    <w:styleLink w:val="Aufzhlung"/>
    <w:lvl w:ilvl="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DD439B"/>
    <w:multiLevelType w:val="hybridMultilevel"/>
    <w:tmpl w:val="A3C897B4"/>
    <w:lvl w:ilvl="0" w:tplc="93E891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900FC"/>
    <w:multiLevelType w:val="hybridMultilevel"/>
    <w:tmpl w:val="D5BE7F4A"/>
    <w:lvl w:ilvl="0" w:tplc="E6FAA4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9249C7"/>
    <w:multiLevelType w:val="hybridMultilevel"/>
    <w:tmpl w:val="1C427930"/>
    <w:lvl w:ilvl="0" w:tplc="93E891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11"/>
  </w:num>
  <w:num w:numId="7">
    <w:abstractNumId w:val="7"/>
  </w:num>
  <w:num w:numId="8">
    <w:abstractNumId w:val="9"/>
  </w:num>
  <w:num w:numId="9">
    <w:abstractNumId w:val="2"/>
  </w:num>
  <w:num w:numId="10">
    <w:abstractNumId w:val="14"/>
  </w:num>
  <w:num w:numId="11">
    <w:abstractNumId w:val="12"/>
  </w:num>
  <w:num w:numId="12">
    <w:abstractNumId w:val="3"/>
  </w:num>
  <w:num w:numId="13">
    <w:abstractNumId w:val="8"/>
  </w:num>
  <w:num w:numId="14">
    <w:abstractNumId w:val="4"/>
  </w:num>
  <w:num w:numId="15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ritter">
    <w15:presenceInfo w15:providerId="None" w15:userId="stefan rit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de-CH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EB"/>
    <w:rsid w:val="00015B84"/>
    <w:rsid w:val="000674AD"/>
    <w:rsid w:val="000817B4"/>
    <w:rsid w:val="000B2FA3"/>
    <w:rsid w:val="000D02FB"/>
    <w:rsid w:val="00105F1D"/>
    <w:rsid w:val="0012758B"/>
    <w:rsid w:val="001770CC"/>
    <w:rsid w:val="001C219D"/>
    <w:rsid w:val="001C72EB"/>
    <w:rsid w:val="001D38F7"/>
    <w:rsid w:val="001D77A8"/>
    <w:rsid w:val="002107FE"/>
    <w:rsid w:val="00211900"/>
    <w:rsid w:val="00234BE4"/>
    <w:rsid w:val="002411A1"/>
    <w:rsid w:val="002512B1"/>
    <w:rsid w:val="00276DCB"/>
    <w:rsid w:val="002B6FEC"/>
    <w:rsid w:val="002C564D"/>
    <w:rsid w:val="0037746A"/>
    <w:rsid w:val="003A13F9"/>
    <w:rsid w:val="003B34AB"/>
    <w:rsid w:val="003C7173"/>
    <w:rsid w:val="003E1E2E"/>
    <w:rsid w:val="004016C9"/>
    <w:rsid w:val="00431421"/>
    <w:rsid w:val="0045335A"/>
    <w:rsid w:val="00456745"/>
    <w:rsid w:val="004635F6"/>
    <w:rsid w:val="00474193"/>
    <w:rsid w:val="00477A52"/>
    <w:rsid w:val="004844EF"/>
    <w:rsid w:val="004A428C"/>
    <w:rsid w:val="004A624C"/>
    <w:rsid w:val="004B6833"/>
    <w:rsid w:val="004B7740"/>
    <w:rsid w:val="004C3807"/>
    <w:rsid w:val="004F6ECC"/>
    <w:rsid w:val="005051AD"/>
    <w:rsid w:val="00530AFF"/>
    <w:rsid w:val="00556A1A"/>
    <w:rsid w:val="00587A87"/>
    <w:rsid w:val="005A1234"/>
    <w:rsid w:val="005D51CF"/>
    <w:rsid w:val="005E139F"/>
    <w:rsid w:val="005E4D99"/>
    <w:rsid w:val="005F2012"/>
    <w:rsid w:val="00664FE2"/>
    <w:rsid w:val="006A5DF7"/>
    <w:rsid w:val="006B007D"/>
    <w:rsid w:val="006B2064"/>
    <w:rsid w:val="006C7C4C"/>
    <w:rsid w:val="0079107A"/>
    <w:rsid w:val="00792679"/>
    <w:rsid w:val="007A747F"/>
    <w:rsid w:val="00805D1F"/>
    <w:rsid w:val="00806B18"/>
    <w:rsid w:val="00834E6A"/>
    <w:rsid w:val="0084542F"/>
    <w:rsid w:val="00851C96"/>
    <w:rsid w:val="008A1597"/>
    <w:rsid w:val="008C03C8"/>
    <w:rsid w:val="0093756B"/>
    <w:rsid w:val="0096169F"/>
    <w:rsid w:val="009633D0"/>
    <w:rsid w:val="00990D28"/>
    <w:rsid w:val="009E461E"/>
    <w:rsid w:val="009F2E91"/>
    <w:rsid w:val="00A348E8"/>
    <w:rsid w:val="00A40945"/>
    <w:rsid w:val="00A716A3"/>
    <w:rsid w:val="00A87D6A"/>
    <w:rsid w:val="00A90AA3"/>
    <w:rsid w:val="00AE5141"/>
    <w:rsid w:val="00B22CC9"/>
    <w:rsid w:val="00B47828"/>
    <w:rsid w:val="00B81757"/>
    <w:rsid w:val="00BB6FE2"/>
    <w:rsid w:val="00BE27BD"/>
    <w:rsid w:val="00BE3A9C"/>
    <w:rsid w:val="00BF0B57"/>
    <w:rsid w:val="00BF373B"/>
    <w:rsid w:val="00C258F4"/>
    <w:rsid w:val="00C750A4"/>
    <w:rsid w:val="00C84297"/>
    <w:rsid w:val="00C84E51"/>
    <w:rsid w:val="00CC2351"/>
    <w:rsid w:val="00CE5B99"/>
    <w:rsid w:val="00D0601C"/>
    <w:rsid w:val="00D16D91"/>
    <w:rsid w:val="00D612B5"/>
    <w:rsid w:val="00DC1FF4"/>
    <w:rsid w:val="00DF0285"/>
    <w:rsid w:val="00E3605D"/>
    <w:rsid w:val="00E66834"/>
    <w:rsid w:val="00E81439"/>
    <w:rsid w:val="00E85F2A"/>
    <w:rsid w:val="00E932FF"/>
    <w:rsid w:val="00E9759C"/>
    <w:rsid w:val="00EA6F47"/>
    <w:rsid w:val="00EC179D"/>
    <w:rsid w:val="00EC4AB2"/>
    <w:rsid w:val="00EC62E7"/>
    <w:rsid w:val="00ED72A0"/>
    <w:rsid w:val="00EE64C5"/>
    <w:rsid w:val="00F062CB"/>
    <w:rsid w:val="00F52E7C"/>
    <w:rsid w:val="00F6256C"/>
    <w:rsid w:val="00F70C4A"/>
    <w:rsid w:val="00FA51FD"/>
    <w:rsid w:val="00FC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107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qFormat/>
    <w:rsid w:val="00C84E51"/>
    <w:pPr>
      <w:keepNext/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84E51"/>
    <w:pPr>
      <w:tabs>
        <w:tab w:val="center" w:pos="4536"/>
        <w:tab w:val="right" w:pos="9071"/>
      </w:tabs>
    </w:pPr>
    <w:rPr>
      <w:sz w:val="16"/>
    </w:rPr>
  </w:style>
  <w:style w:type="paragraph" w:styleId="Kopfzeile">
    <w:name w:val="header"/>
    <w:basedOn w:val="Fuzeile"/>
  </w:style>
  <w:style w:type="character" w:styleId="IntensiveHervorhebung">
    <w:name w:val="Intense Emphasis"/>
    <w:uiPriority w:val="21"/>
    <w:qFormat/>
    <w:rsid w:val="0084542F"/>
    <w:rPr>
      <w:b/>
      <w:bCs/>
      <w:i/>
      <w:iCs/>
      <w:color w:val="auto"/>
    </w:rPr>
  </w:style>
  <w:style w:type="paragraph" w:customStyle="1" w:styleId="KopfFett">
    <w:name w:val="KopfFett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b/>
      <w:noProof/>
      <w:spacing w:val="4"/>
    </w:rPr>
  </w:style>
  <w:style w:type="paragraph" w:customStyle="1" w:styleId="KopfNormal">
    <w:name w:val="KopfNormal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noProof/>
    </w:rPr>
  </w:style>
  <w:style w:type="paragraph" w:customStyle="1" w:styleId="KopfAdress">
    <w:name w:val="KopfAdress"/>
    <w:pPr>
      <w:spacing w:after="60"/>
    </w:pPr>
    <w:rPr>
      <w:rFonts w:ascii="Arial" w:hAnsi="Arial"/>
      <w:noProof/>
      <w:sz w:val="16"/>
    </w:rPr>
  </w:style>
  <w:style w:type="paragraph" w:styleId="Sprechblasentext">
    <w:name w:val="Balloon Text"/>
    <w:basedOn w:val="Standard"/>
    <w:semiHidden/>
    <w:rsid w:val="00F062CB"/>
    <w:rPr>
      <w:rFonts w:ascii="Tahoma" w:hAnsi="Tahoma" w:cs="Tahoma"/>
      <w:sz w:val="16"/>
      <w:szCs w:val="16"/>
    </w:rPr>
  </w:style>
  <w:style w:type="paragraph" w:customStyle="1" w:styleId="KopfWappen">
    <w:name w:val="KopfWappen"/>
    <w:pPr>
      <w:framePr w:hSpace="142" w:wrap="around" w:vAnchor="text" w:hAnchor="text" w:y="1" w:anchorLock="1"/>
    </w:pPr>
    <w:rPr>
      <w:rFonts w:ascii="BL" w:hAnsi="BL"/>
      <w:noProof/>
      <w:sz w:val="116"/>
    </w:rPr>
  </w:style>
  <w:style w:type="character" w:styleId="Seitenzahl">
    <w:name w:val="page number"/>
    <w:basedOn w:val="Absatz-Standardschriftart"/>
  </w:style>
  <w:style w:type="numbering" w:customStyle="1" w:styleId="Aufzhlung">
    <w:name w:val="Aufzählung"/>
    <w:basedOn w:val="KeineListe"/>
    <w:rsid w:val="00C84E51"/>
    <w:pPr>
      <w:numPr>
        <w:numId w:val="6"/>
      </w:numPr>
    </w:pPr>
  </w:style>
  <w:style w:type="paragraph" w:styleId="Titel">
    <w:name w:val="Title"/>
    <w:basedOn w:val="Standard"/>
    <w:next w:val="Standard"/>
    <w:link w:val="TitelZchn"/>
    <w:qFormat/>
    <w:rsid w:val="0084542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84542F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qFormat/>
    <w:rsid w:val="0084542F"/>
    <w:pPr>
      <w:spacing w:after="60"/>
      <w:jc w:val="center"/>
      <w:outlineLvl w:val="1"/>
    </w:pPr>
    <w:rPr>
      <w:sz w:val="24"/>
      <w:szCs w:val="24"/>
    </w:rPr>
  </w:style>
  <w:style w:type="character" w:customStyle="1" w:styleId="UntertitelZchn">
    <w:name w:val="Untertitel Zchn"/>
    <w:link w:val="Untertitel"/>
    <w:rsid w:val="0084542F"/>
    <w:rPr>
      <w:rFonts w:ascii="Arial" w:eastAsia="Times New Roman" w:hAnsi="Arial" w:cs="Times New Roman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605D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E3605D"/>
    <w:rPr>
      <w:rFonts w:ascii="Arial" w:hAnsi="Arial"/>
      <w:b/>
      <w:bCs/>
      <w:i/>
      <w:iCs/>
      <w:sz w:val="22"/>
    </w:rPr>
  </w:style>
  <w:style w:type="character" w:styleId="SchwacherVerweis">
    <w:name w:val="Subtle Reference"/>
    <w:uiPriority w:val="31"/>
    <w:qFormat/>
    <w:rsid w:val="0084542F"/>
    <w:rPr>
      <w:smallCaps/>
      <w:color w:val="auto"/>
      <w:u w:val="single"/>
    </w:rPr>
  </w:style>
  <w:style w:type="character" w:styleId="IntensiverVerweis">
    <w:name w:val="Intense Reference"/>
    <w:uiPriority w:val="32"/>
    <w:qFormat/>
    <w:rsid w:val="0084542F"/>
    <w:rPr>
      <w:b/>
      <w:bCs/>
      <w:smallCaps/>
      <w:color w:val="auto"/>
      <w:spacing w:val="5"/>
      <w:u w:val="single"/>
    </w:rPr>
  </w:style>
  <w:style w:type="paragraph" w:customStyle="1" w:styleId="Absatzlaline">
    <w:name w:val="Absatz à la line"/>
    <w:basedOn w:val="Standard"/>
    <w:rsid w:val="001C72EB"/>
    <w:pPr>
      <w:spacing w:line="312" w:lineRule="atLeast"/>
      <w:jc w:val="both"/>
    </w:pPr>
    <w:rPr>
      <w:lang w:eastAsia="en-US"/>
    </w:rPr>
  </w:style>
  <w:style w:type="paragraph" w:styleId="Funotentext">
    <w:name w:val="footnote text"/>
    <w:basedOn w:val="Standard"/>
    <w:link w:val="FunotentextZchn"/>
    <w:rsid w:val="0037746A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37746A"/>
    <w:rPr>
      <w:rFonts w:ascii="Arial" w:hAnsi="Arial"/>
    </w:rPr>
  </w:style>
  <w:style w:type="character" w:styleId="Funotenzeichen">
    <w:name w:val="footnote reference"/>
    <w:basedOn w:val="Absatz-Standardschriftart"/>
    <w:rsid w:val="0037746A"/>
    <w:rPr>
      <w:vertAlign w:val="superscript"/>
    </w:rPr>
  </w:style>
  <w:style w:type="character" w:styleId="Hyperlink">
    <w:name w:val="Hyperlink"/>
    <w:basedOn w:val="Absatz-Standardschriftart"/>
    <w:rsid w:val="00105F1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844EF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3C717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C717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C717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C7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C7173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qFormat/>
    <w:rsid w:val="00C84E51"/>
    <w:pPr>
      <w:keepNext/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84E51"/>
    <w:pPr>
      <w:tabs>
        <w:tab w:val="center" w:pos="4536"/>
        <w:tab w:val="right" w:pos="9071"/>
      </w:tabs>
    </w:pPr>
    <w:rPr>
      <w:sz w:val="16"/>
    </w:rPr>
  </w:style>
  <w:style w:type="paragraph" w:styleId="Kopfzeile">
    <w:name w:val="header"/>
    <w:basedOn w:val="Fuzeile"/>
  </w:style>
  <w:style w:type="character" w:styleId="IntensiveHervorhebung">
    <w:name w:val="Intense Emphasis"/>
    <w:uiPriority w:val="21"/>
    <w:qFormat/>
    <w:rsid w:val="0084542F"/>
    <w:rPr>
      <w:b/>
      <w:bCs/>
      <w:i/>
      <w:iCs/>
      <w:color w:val="auto"/>
    </w:rPr>
  </w:style>
  <w:style w:type="paragraph" w:customStyle="1" w:styleId="KopfFett">
    <w:name w:val="KopfFett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b/>
      <w:noProof/>
      <w:spacing w:val="4"/>
    </w:rPr>
  </w:style>
  <w:style w:type="paragraph" w:customStyle="1" w:styleId="KopfNormal">
    <w:name w:val="KopfNormal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noProof/>
    </w:rPr>
  </w:style>
  <w:style w:type="paragraph" w:customStyle="1" w:styleId="KopfAdress">
    <w:name w:val="KopfAdress"/>
    <w:pPr>
      <w:spacing w:after="60"/>
    </w:pPr>
    <w:rPr>
      <w:rFonts w:ascii="Arial" w:hAnsi="Arial"/>
      <w:noProof/>
      <w:sz w:val="16"/>
    </w:rPr>
  </w:style>
  <w:style w:type="paragraph" w:styleId="Sprechblasentext">
    <w:name w:val="Balloon Text"/>
    <w:basedOn w:val="Standard"/>
    <w:semiHidden/>
    <w:rsid w:val="00F062CB"/>
    <w:rPr>
      <w:rFonts w:ascii="Tahoma" w:hAnsi="Tahoma" w:cs="Tahoma"/>
      <w:sz w:val="16"/>
      <w:szCs w:val="16"/>
    </w:rPr>
  </w:style>
  <w:style w:type="paragraph" w:customStyle="1" w:styleId="KopfWappen">
    <w:name w:val="KopfWappen"/>
    <w:pPr>
      <w:framePr w:hSpace="142" w:wrap="around" w:vAnchor="text" w:hAnchor="text" w:y="1" w:anchorLock="1"/>
    </w:pPr>
    <w:rPr>
      <w:rFonts w:ascii="BL" w:hAnsi="BL"/>
      <w:noProof/>
      <w:sz w:val="116"/>
    </w:rPr>
  </w:style>
  <w:style w:type="character" w:styleId="Seitenzahl">
    <w:name w:val="page number"/>
    <w:basedOn w:val="Absatz-Standardschriftart"/>
  </w:style>
  <w:style w:type="numbering" w:customStyle="1" w:styleId="Aufzhlung">
    <w:name w:val="Aufzählung"/>
    <w:basedOn w:val="KeineListe"/>
    <w:rsid w:val="00C84E51"/>
    <w:pPr>
      <w:numPr>
        <w:numId w:val="6"/>
      </w:numPr>
    </w:pPr>
  </w:style>
  <w:style w:type="paragraph" w:styleId="Titel">
    <w:name w:val="Title"/>
    <w:basedOn w:val="Standard"/>
    <w:next w:val="Standard"/>
    <w:link w:val="TitelZchn"/>
    <w:qFormat/>
    <w:rsid w:val="0084542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84542F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qFormat/>
    <w:rsid w:val="0084542F"/>
    <w:pPr>
      <w:spacing w:after="60"/>
      <w:jc w:val="center"/>
      <w:outlineLvl w:val="1"/>
    </w:pPr>
    <w:rPr>
      <w:sz w:val="24"/>
      <w:szCs w:val="24"/>
    </w:rPr>
  </w:style>
  <w:style w:type="character" w:customStyle="1" w:styleId="UntertitelZchn">
    <w:name w:val="Untertitel Zchn"/>
    <w:link w:val="Untertitel"/>
    <w:rsid w:val="0084542F"/>
    <w:rPr>
      <w:rFonts w:ascii="Arial" w:eastAsia="Times New Roman" w:hAnsi="Arial" w:cs="Times New Roman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605D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E3605D"/>
    <w:rPr>
      <w:rFonts w:ascii="Arial" w:hAnsi="Arial"/>
      <w:b/>
      <w:bCs/>
      <w:i/>
      <w:iCs/>
      <w:sz w:val="22"/>
    </w:rPr>
  </w:style>
  <w:style w:type="character" w:styleId="SchwacherVerweis">
    <w:name w:val="Subtle Reference"/>
    <w:uiPriority w:val="31"/>
    <w:qFormat/>
    <w:rsid w:val="0084542F"/>
    <w:rPr>
      <w:smallCaps/>
      <w:color w:val="auto"/>
      <w:u w:val="single"/>
    </w:rPr>
  </w:style>
  <w:style w:type="character" w:styleId="IntensiverVerweis">
    <w:name w:val="Intense Reference"/>
    <w:uiPriority w:val="32"/>
    <w:qFormat/>
    <w:rsid w:val="0084542F"/>
    <w:rPr>
      <w:b/>
      <w:bCs/>
      <w:smallCaps/>
      <w:color w:val="auto"/>
      <w:spacing w:val="5"/>
      <w:u w:val="single"/>
    </w:rPr>
  </w:style>
  <w:style w:type="paragraph" w:customStyle="1" w:styleId="Absatzlaline">
    <w:name w:val="Absatz à la line"/>
    <w:basedOn w:val="Standard"/>
    <w:rsid w:val="001C72EB"/>
    <w:pPr>
      <w:spacing w:line="312" w:lineRule="atLeast"/>
      <w:jc w:val="both"/>
    </w:pPr>
    <w:rPr>
      <w:lang w:eastAsia="en-US"/>
    </w:rPr>
  </w:style>
  <w:style w:type="paragraph" w:styleId="Funotentext">
    <w:name w:val="footnote text"/>
    <w:basedOn w:val="Standard"/>
    <w:link w:val="FunotentextZchn"/>
    <w:rsid w:val="0037746A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37746A"/>
    <w:rPr>
      <w:rFonts w:ascii="Arial" w:hAnsi="Arial"/>
    </w:rPr>
  </w:style>
  <w:style w:type="character" w:styleId="Funotenzeichen">
    <w:name w:val="footnote reference"/>
    <w:basedOn w:val="Absatz-Standardschriftart"/>
    <w:rsid w:val="0037746A"/>
    <w:rPr>
      <w:vertAlign w:val="superscript"/>
    </w:rPr>
  </w:style>
  <w:style w:type="character" w:styleId="Hyperlink">
    <w:name w:val="Hyperlink"/>
    <w:basedOn w:val="Absatz-Standardschriftart"/>
    <w:rsid w:val="00105F1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844EF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3C717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C717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C717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C7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C717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B243-5FC2-4D2B-9069-47FE0F32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E35654F8.dotm</Template>
  <TotalTime>0</TotalTime>
  <Pages>1</Pages>
  <Words>1342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Landw. Zentrum Ebenrain</Company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Hug, Isabelle VGD</dc:creator>
  <cp:lastModifiedBy>Weibel, Franco VGD</cp:lastModifiedBy>
  <cp:revision>2</cp:revision>
  <cp:lastPrinted>2014-11-04T12:50:00Z</cp:lastPrinted>
  <dcterms:created xsi:type="dcterms:W3CDTF">2017-11-13T10:38:00Z</dcterms:created>
  <dcterms:modified xsi:type="dcterms:W3CDTF">2017-11-13T10:38:00Z</dcterms:modified>
</cp:coreProperties>
</file>